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2B4C3" w14:textId="7E12CC12" w:rsidR="00BC65C8" w:rsidRPr="00BE2C02" w:rsidRDefault="00431717" w:rsidP="00161982">
      <w:pPr>
        <w:pStyle w:val="IntitulDocument"/>
        <w:rPr>
          <w:lang w:val="en-US"/>
        </w:rPr>
      </w:pPr>
      <w:bookmarkStart w:id="0" w:name="_Toc60748422"/>
      <w:bookmarkStart w:id="1" w:name="_Toc60751897"/>
      <w:r w:rsidRPr="00BE2C02">
        <w:rPr>
          <w:lang w:val="en-US"/>
        </w:rPr>
        <w:t>Request For Information</w:t>
      </w:r>
      <w:bookmarkEnd w:id="0"/>
      <w:bookmarkEnd w:id="1"/>
    </w:p>
    <w:p w14:paraId="638DA3C9" w14:textId="77777777" w:rsidR="00BC65C8" w:rsidRPr="00BE2C02" w:rsidRDefault="00BC65C8" w:rsidP="00BC65C8">
      <w:pPr>
        <w:pStyle w:val="CorpsdetexteIntitul"/>
        <w:rPr>
          <w:lang w:val="en-US"/>
        </w:rPr>
      </w:pPr>
    </w:p>
    <w:p w14:paraId="4BD1351A" w14:textId="77777777" w:rsidR="00BC65C8" w:rsidRDefault="00BC65C8" w:rsidP="00BC65C8">
      <w:pPr>
        <w:pStyle w:val="CorpsdetexteIntitul"/>
        <w:rPr>
          <w:lang w:val="en-US"/>
        </w:rPr>
      </w:pPr>
    </w:p>
    <w:p w14:paraId="27CFE57C" w14:textId="77777777" w:rsidR="00161982" w:rsidRDefault="00161982" w:rsidP="00161982">
      <w:pPr>
        <w:pStyle w:val="CorpsdetexteIntitul"/>
      </w:pPr>
    </w:p>
    <w:p w14:paraId="546CA296" w14:textId="77777777" w:rsidR="00F87A12" w:rsidRDefault="00F87A12" w:rsidP="00161982">
      <w:pPr>
        <w:pStyle w:val="CorpsdetexteIntitul"/>
      </w:pPr>
    </w:p>
    <w:p w14:paraId="11185B5F" w14:textId="77777777" w:rsidR="00F87A12" w:rsidRDefault="00F87A12" w:rsidP="00161982">
      <w:pPr>
        <w:pStyle w:val="CorpsdetexteIntitul"/>
      </w:pPr>
    </w:p>
    <w:p w14:paraId="41D7C9A8" w14:textId="77777777" w:rsidR="00F87A12" w:rsidRDefault="00F87A12" w:rsidP="00161982">
      <w:pPr>
        <w:pStyle w:val="CorpsdetexteIntitul"/>
      </w:pPr>
    </w:p>
    <w:p w14:paraId="1660B3ED" w14:textId="77777777" w:rsidR="00F87A12" w:rsidRDefault="00F87A12" w:rsidP="00161982">
      <w:pPr>
        <w:pStyle w:val="CorpsdetexteIntitul"/>
      </w:pPr>
    </w:p>
    <w:p w14:paraId="2A037B20" w14:textId="77777777" w:rsidR="00F87A12" w:rsidRDefault="00F87A12" w:rsidP="00161982">
      <w:pPr>
        <w:pStyle w:val="CorpsdetexteIntitul"/>
      </w:pPr>
    </w:p>
    <w:p w14:paraId="5D8864D7" w14:textId="77777777" w:rsidR="00F87A12" w:rsidRDefault="00F87A12" w:rsidP="00161982">
      <w:pPr>
        <w:pStyle w:val="CorpsdetexteIntitul"/>
      </w:pPr>
    </w:p>
    <w:p w14:paraId="69A77F15" w14:textId="77777777" w:rsidR="00F87A12" w:rsidRDefault="00F87A12" w:rsidP="00161982">
      <w:pPr>
        <w:pStyle w:val="CorpsdetexteIntitul"/>
      </w:pPr>
    </w:p>
    <w:p w14:paraId="32697517" w14:textId="77777777" w:rsidR="00F87A12" w:rsidRDefault="00F87A12" w:rsidP="00161982">
      <w:pPr>
        <w:pStyle w:val="CorpsdetexteIntitul"/>
      </w:pPr>
    </w:p>
    <w:p w14:paraId="6DA39757" w14:textId="76E59167" w:rsidR="00161982" w:rsidRDefault="00EA51E9" w:rsidP="00161982">
      <w:pPr>
        <w:pStyle w:val="Intitul1repage"/>
      </w:pPr>
      <w:proofErr w:type="spellStart"/>
      <w:r>
        <w:t>C</w:t>
      </w:r>
      <w:r w:rsidRPr="00EA51E9">
        <w:t>ontracting</w:t>
      </w:r>
      <w:proofErr w:type="spellEnd"/>
      <w:r w:rsidRPr="00EA51E9">
        <w:t xml:space="preserve"> </w:t>
      </w:r>
      <w:proofErr w:type="spellStart"/>
      <w:proofErr w:type="gramStart"/>
      <w:r w:rsidRPr="00EA51E9">
        <w:t>authority</w:t>
      </w:r>
      <w:proofErr w:type="spellEnd"/>
      <w:r w:rsidR="00161982">
        <w:t>:</w:t>
      </w:r>
      <w:proofErr w:type="gramEnd"/>
    </w:p>
    <w:p w14:paraId="37F1E7E1" w14:textId="77777777" w:rsidR="00161982" w:rsidRDefault="00161982" w:rsidP="00161982">
      <w:pPr>
        <w:pStyle w:val="CorpsdetexteIntitul"/>
      </w:pPr>
      <w:bookmarkStart w:id="2" w:name="_Toc447649417"/>
      <w:bookmarkStart w:id="3" w:name="_Toc60748424"/>
      <w:bookmarkStart w:id="4" w:name="_Toc60751899"/>
      <w:bookmarkEnd w:id="2"/>
      <w:r>
        <w:t>L’État – Services du Premier ministre</w:t>
      </w:r>
      <w:r>
        <w:br/>
        <w:t>Secrétariat général de la défense et de la sécurité nationale (SGDSN)</w:t>
      </w:r>
      <w:r>
        <w:br/>
        <w:t>51, bd de La Tour-Maubourg - 75700 Paris 07 SP</w:t>
      </w:r>
      <w:bookmarkEnd w:id="3"/>
      <w:bookmarkEnd w:id="4"/>
    </w:p>
    <w:p w14:paraId="56598591" w14:textId="77777777" w:rsidR="00161982" w:rsidRDefault="00161982" w:rsidP="00161982">
      <w:pPr>
        <w:pStyle w:val="CorpsdetexteIntitul"/>
      </w:pPr>
    </w:p>
    <w:p w14:paraId="4365FBEB" w14:textId="60080A30" w:rsidR="00161982" w:rsidRDefault="00AE2656" w:rsidP="00161982">
      <w:pPr>
        <w:pStyle w:val="Intitul1repage"/>
      </w:pPr>
      <w:bookmarkStart w:id="5" w:name="_Toc60748425"/>
      <w:bookmarkStart w:id="6" w:name="_Toc60751900"/>
      <w:proofErr w:type="spellStart"/>
      <w:r>
        <w:t>Recipient</w:t>
      </w:r>
      <w:proofErr w:type="spellEnd"/>
      <w:r w:rsidR="00EA51E9">
        <w:t xml:space="preserve"> </w:t>
      </w:r>
      <w:proofErr w:type="spellStart"/>
      <w:proofErr w:type="gramStart"/>
      <w:r>
        <w:t>entity</w:t>
      </w:r>
      <w:proofErr w:type="spellEnd"/>
      <w:r w:rsidR="00161982">
        <w:rPr>
          <w:u w:val="none"/>
        </w:rPr>
        <w:t>:</w:t>
      </w:r>
      <w:bookmarkEnd w:id="5"/>
      <w:bookmarkEnd w:id="6"/>
      <w:proofErr w:type="gramEnd"/>
    </w:p>
    <w:p w14:paraId="3A7E43F5" w14:textId="77777777" w:rsidR="00161982" w:rsidRDefault="00161982" w:rsidP="00161982">
      <w:pPr>
        <w:pStyle w:val="CorpsdetexteIntitul"/>
      </w:pPr>
      <w:bookmarkStart w:id="7" w:name="_Toc447649418"/>
      <w:bookmarkStart w:id="8" w:name="_Toc60748426"/>
      <w:bookmarkStart w:id="9" w:name="_Toc60751901"/>
      <w:bookmarkEnd w:id="7"/>
      <w:r>
        <w:t>Agence nationale de la sécurité des systèmes d’information (ANSSI)</w:t>
      </w:r>
      <w:r>
        <w:br/>
        <w:t>51, bd de La Tour-Maubourg - 75700 Paris 07 SP</w:t>
      </w:r>
      <w:bookmarkEnd w:id="8"/>
      <w:bookmarkEnd w:id="9"/>
    </w:p>
    <w:p w14:paraId="1901E2D3" w14:textId="77777777" w:rsidR="00161982" w:rsidRDefault="00161982" w:rsidP="00161982">
      <w:pPr>
        <w:pStyle w:val="CorpsdetexteIntitul"/>
      </w:pPr>
    </w:p>
    <w:p w14:paraId="786783CD" w14:textId="2F7BB153" w:rsidR="00161982" w:rsidRDefault="00AE2656" w:rsidP="00161982">
      <w:pPr>
        <w:pStyle w:val="Intitul1repage"/>
      </w:pPr>
      <w:bookmarkStart w:id="10" w:name="_Toc60748427"/>
      <w:bookmarkStart w:id="11" w:name="_Toc60751902"/>
      <w:r w:rsidRPr="009D6E7F">
        <w:t xml:space="preserve">Document </w:t>
      </w:r>
      <w:proofErr w:type="spellStart"/>
      <w:proofErr w:type="gramStart"/>
      <w:r w:rsidRPr="009D6E7F">
        <w:t>obje</w:t>
      </w:r>
      <w:r w:rsidR="00DD7395" w:rsidRPr="009D6E7F">
        <w:t>c</w:t>
      </w:r>
      <w:r w:rsidR="00161982" w:rsidRPr="009D6E7F">
        <w:t>t</w:t>
      </w:r>
      <w:bookmarkEnd w:id="10"/>
      <w:bookmarkEnd w:id="11"/>
      <w:proofErr w:type="spellEnd"/>
      <w:r w:rsidR="00161982" w:rsidRPr="009D6E7F">
        <w:t>:</w:t>
      </w:r>
      <w:proofErr w:type="gramEnd"/>
    </w:p>
    <w:p w14:paraId="67D8F917" w14:textId="12BDB2AC" w:rsidR="00BC65C8" w:rsidRPr="00BE2C02" w:rsidRDefault="0073708A" w:rsidP="00BC65C8">
      <w:pPr>
        <w:pStyle w:val="CorpsdetexteIntitul"/>
        <w:rPr>
          <w:lang w:val="en-US"/>
        </w:rPr>
      </w:pPr>
      <w:r w:rsidRPr="00BE2C02">
        <w:rPr>
          <w:lang w:val="en-US"/>
        </w:rPr>
        <w:t xml:space="preserve">Request for information to identify skills and capabilities related to the development of </w:t>
      </w:r>
      <w:r w:rsidR="00774CA7" w:rsidRPr="00BE2C02">
        <w:rPr>
          <w:lang w:val="en-US"/>
        </w:rPr>
        <w:t xml:space="preserve">a </w:t>
      </w:r>
      <w:r w:rsidRPr="00BE2C02">
        <w:rPr>
          <w:lang w:val="en-US"/>
        </w:rPr>
        <w:t>secure portable digital equipment</w:t>
      </w:r>
      <w:r w:rsidR="00774CA7" w:rsidRPr="00BE2C02">
        <w:rPr>
          <w:lang w:val="en-US"/>
        </w:rPr>
        <w:t xml:space="preserve"> (SPDE)</w:t>
      </w:r>
    </w:p>
    <w:p w14:paraId="3222B863" w14:textId="62AF3966" w:rsidR="00BC65C8" w:rsidRPr="00BE2C02" w:rsidRDefault="00ED72DE" w:rsidP="00BC65C8">
      <w:pPr>
        <w:pStyle w:val="CorpsdetexteIntitul"/>
        <w:rPr>
          <w:lang w:val="en-US"/>
        </w:rPr>
      </w:pPr>
      <w:r w:rsidRPr="00BE2C02">
        <w:rPr>
          <w:lang w:val="en-US"/>
        </w:rPr>
        <w:br w:type="page"/>
      </w:r>
    </w:p>
    <w:p w14:paraId="19D02A59" w14:textId="68214A74" w:rsidR="008B1C08" w:rsidRPr="00BE2C02" w:rsidRDefault="00713179" w:rsidP="008B1C08">
      <w:pPr>
        <w:pStyle w:val="IntitulSommaire"/>
        <w:rPr>
          <w:lang w:val="en-US"/>
        </w:rPr>
      </w:pPr>
      <w:r>
        <w:rPr>
          <w:lang w:val="en-US"/>
        </w:rPr>
        <w:lastRenderedPageBreak/>
        <w:t>SUMMARY</w:t>
      </w:r>
    </w:p>
    <w:p w14:paraId="697AD5D0" w14:textId="18969443" w:rsidR="002E34C3" w:rsidRDefault="002E34C3">
      <w:pPr>
        <w:pStyle w:val="TM1"/>
        <w:rPr>
          <w:rFonts w:asciiTheme="minorHAnsi" w:eastAsiaTheme="minorEastAsia" w:hAnsiTheme="minorHAnsi" w:cstheme="minorBidi"/>
          <w:b w:val="0"/>
          <w:kern w:val="2"/>
          <w:lang w:eastAsia="fr-FR"/>
          <w14:ligatures w14:val="standardContextual"/>
        </w:rPr>
      </w:pPr>
      <w:r>
        <w:rPr>
          <w:lang w:val="en-US"/>
        </w:rPr>
        <w:fldChar w:fldCharType="begin"/>
      </w:r>
      <w:r>
        <w:rPr>
          <w:lang w:val="en-US"/>
        </w:rPr>
        <w:instrText xml:space="preserve"> TOC \o "2-2" \h \z \t "Titre 1;1;Titre 3;3;Titre 4;4;Titre Annexe Numéro;1" </w:instrText>
      </w:r>
      <w:r>
        <w:rPr>
          <w:lang w:val="en-US"/>
        </w:rPr>
        <w:fldChar w:fldCharType="separate"/>
      </w:r>
      <w:hyperlink w:anchor="_Toc217392241" w:history="1">
        <w:r w:rsidRPr="008214B1">
          <w:rPr>
            <w:rStyle w:val="Lienhypertexte"/>
            <w:bCs/>
          </w:rPr>
          <w:t>Article 1</w:t>
        </w:r>
        <w:r>
          <w:rPr>
            <w:rFonts w:asciiTheme="minorHAnsi" w:eastAsiaTheme="minorEastAsia" w:hAnsiTheme="minorHAnsi" w:cstheme="minorBidi"/>
            <w:b w:val="0"/>
            <w:kern w:val="2"/>
            <w:lang w:eastAsia="fr-FR"/>
            <w14:ligatures w14:val="standardContextual"/>
          </w:rPr>
          <w:tab/>
        </w:r>
        <w:r w:rsidRPr="008214B1">
          <w:rPr>
            <w:rStyle w:val="Lienhypertexte"/>
          </w:rPr>
          <w:t>Background to the consultation</w:t>
        </w:r>
        <w:r>
          <w:rPr>
            <w:webHidden/>
          </w:rPr>
          <w:tab/>
        </w:r>
        <w:r>
          <w:rPr>
            <w:webHidden/>
          </w:rPr>
          <w:fldChar w:fldCharType="begin"/>
        </w:r>
        <w:r>
          <w:rPr>
            <w:webHidden/>
          </w:rPr>
          <w:instrText xml:space="preserve"> PAGEREF _Toc217392241 \h </w:instrText>
        </w:r>
        <w:r>
          <w:rPr>
            <w:webHidden/>
          </w:rPr>
        </w:r>
        <w:r>
          <w:rPr>
            <w:webHidden/>
          </w:rPr>
          <w:fldChar w:fldCharType="separate"/>
        </w:r>
        <w:r>
          <w:rPr>
            <w:webHidden/>
          </w:rPr>
          <w:t>3</w:t>
        </w:r>
        <w:r>
          <w:rPr>
            <w:webHidden/>
          </w:rPr>
          <w:fldChar w:fldCharType="end"/>
        </w:r>
      </w:hyperlink>
    </w:p>
    <w:p w14:paraId="28696CB2" w14:textId="1D8D2E86"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42" w:history="1">
        <w:r w:rsidR="002E34C3" w:rsidRPr="008214B1">
          <w:rPr>
            <w:rStyle w:val="Lienhypertexte"/>
            <w:lang w:val="en-US"/>
            <w14:scene3d>
              <w14:camera w14:prst="orthographicFront"/>
              <w14:lightRig w14:rig="threePt" w14:dir="t">
                <w14:rot w14:lat="0" w14:lon="0" w14:rev="0"/>
              </w14:lightRig>
            </w14:scene3d>
          </w:rPr>
          <w:t>1.1</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Project background</w:t>
        </w:r>
        <w:r w:rsidR="002E34C3">
          <w:rPr>
            <w:webHidden/>
          </w:rPr>
          <w:tab/>
        </w:r>
        <w:r w:rsidR="002E34C3">
          <w:rPr>
            <w:webHidden/>
          </w:rPr>
          <w:fldChar w:fldCharType="begin"/>
        </w:r>
        <w:r w:rsidR="002E34C3">
          <w:rPr>
            <w:webHidden/>
          </w:rPr>
          <w:instrText xml:space="preserve"> PAGEREF _Toc217392242 \h </w:instrText>
        </w:r>
        <w:r w:rsidR="002E34C3">
          <w:rPr>
            <w:webHidden/>
          </w:rPr>
        </w:r>
        <w:r w:rsidR="002E34C3">
          <w:rPr>
            <w:webHidden/>
          </w:rPr>
          <w:fldChar w:fldCharType="separate"/>
        </w:r>
        <w:r w:rsidR="002E34C3">
          <w:rPr>
            <w:webHidden/>
          </w:rPr>
          <w:t>3</w:t>
        </w:r>
        <w:r w:rsidR="002E34C3">
          <w:rPr>
            <w:webHidden/>
          </w:rPr>
          <w:fldChar w:fldCharType="end"/>
        </w:r>
      </w:hyperlink>
    </w:p>
    <w:p w14:paraId="6F7BC439" w14:textId="0C630AFA"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43" w:history="1">
        <w:r w:rsidR="002E34C3" w:rsidRPr="008214B1">
          <w:rPr>
            <w:rStyle w:val="Lienhypertexte"/>
            <w:lang w:val="en-US"/>
            <w14:scene3d>
              <w14:camera w14:prst="orthographicFront"/>
              <w14:lightRig w14:rig="threePt" w14:dir="t">
                <w14:rot w14:lat="0" w14:lon="0" w14:rev="0"/>
              </w14:lightRig>
            </w14:scene3d>
          </w:rPr>
          <w:t>1.2</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Examples of use cases</w:t>
        </w:r>
        <w:r w:rsidR="002E34C3">
          <w:rPr>
            <w:webHidden/>
          </w:rPr>
          <w:tab/>
        </w:r>
        <w:r w:rsidR="002E34C3">
          <w:rPr>
            <w:webHidden/>
          </w:rPr>
          <w:fldChar w:fldCharType="begin"/>
        </w:r>
        <w:r w:rsidR="002E34C3">
          <w:rPr>
            <w:webHidden/>
          </w:rPr>
          <w:instrText xml:space="preserve"> PAGEREF _Toc217392243 \h </w:instrText>
        </w:r>
        <w:r w:rsidR="002E34C3">
          <w:rPr>
            <w:webHidden/>
          </w:rPr>
        </w:r>
        <w:r w:rsidR="002E34C3">
          <w:rPr>
            <w:webHidden/>
          </w:rPr>
          <w:fldChar w:fldCharType="separate"/>
        </w:r>
        <w:r w:rsidR="002E34C3">
          <w:rPr>
            <w:webHidden/>
          </w:rPr>
          <w:t>4</w:t>
        </w:r>
        <w:r w:rsidR="002E34C3">
          <w:rPr>
            <w:webHidden/>
          </w:rPr>
          <w:fldChar w:fldCharType="end"/>
        </w:r>
      </w:hyperlink>
    </w:p>
    <w:p w14:paraId="7A23BD8F" w14:textId="56F8B6F0"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44" w:history="1">
        <w:r w:rsidR="002E34C3" w:rsidRPr="008214B1">
          <w:rPr>
            <w:rStyle w:val="Lienhypertexte"/>
            <w:lang w:val="en-US"/>
            <w14:scene3d>
              <w14:camera w14:prst="orthographicFront"/>
              <w14:lightRig w14:rig="threePt" w14:dir="t">
                <w14:rot w14:lat="0" w14:lon="0" w14:rev="0"/>
              </w14:lightRig>
            </w14:scene3d>
          </w:rPr>
          <w:t>1.3</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SPDE description</w:t>
        </w:r>
        <w:r w:rsidR="002E34C3">
          <w:rPr>
            <w:webHidden/>
          </w:rPr>
          <w:tab/>
        </w:r>
        <w:r w:rsidR="002E34C3">
          <w:rPr>
            <w:webHidden/>
          </w:rPr>
          <w:fldChar w:fldCharType="begin"/>
        </w:r>
        <w:r w:rsidR="002E34C3">
          <w:rPr>
            <w:webHidden/>
          </w:rPr>
          <w:instrText xml:space="preserve"> PAGEREF _Toc217392244 \h </w:instrText>
        </w:r>
        <w:r w:rsidR="002E34C3">
          <w:rPr>
            <w:webHidden/>
          </w:rPr>
        </w:r>
        <w:r w:rsidR="002E34C3">
          <w:rPr>
            <w:webHidden/>
          </w:rPr>
          <w:fldChar w:fldCharType="separate"/>
        </w:r>
        <w:r w:rsidR="002E34C3">
          <w:rPr>
            <w:webHidden/>
          </w:rPr>
          <w:t>4</w:t>
        </w:r>
        <w:r w:rsidR="002E34C3">
          <w:rPr>
            <w:webHidden/>
          </w:rPr>
          <w:fldChar w:fldCharType="end"/>
        </w:r>
      </w:hyperlink>
    </w:p>
    <w:p w14:paraId="482C04B8" w14:textId="227F8747"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45" w:history="1">
        <w:r w:rsidR="002E34C3" w:rsidRPr="008214B1">
          <w:rPr>
            <w:rStyle w:val="Lienhypertexte"/>
            <w:lang w:val="en-US"/>
            <w14:scene3d>
              <w14:camera w14:prst="orthographicFront"/>
              <w14:lightRig w14:rig="threePt" w14:dir="t">
                <w14:rot w14:lat="0" w14:lon="0" w14:rev="0"/>
              </w14:lightRig>
            </w14:scene3d>
          </w:rPr>
          <w:t>1.4</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Architectural design principles</w:t>
        </w:r>
        <w:r w:rsidR="002E34C3">
          <w:rPr>
            <w:webHidden/>
          </w:rPr>
          <w:tab/>
        </w:r>
        <w:r w:rsidR="002E34C3">
          <w:rPr>
            <w:webHidden/>
          </w:rPr>
          <w:fldChar w:fldCharType="begin"/>
        </w:r>
        <w:r w:rsidR="002E34C3">
          <w:rPr>
            <w:webHidden/>
          </w:rPr>
          <w:instrText xml:space="preserve"> PAGEREF _Toc217392245 \h </w:instrText>
        </w:r>
        <w:r w:rsidR="002E34C3">
          <w:rPr>
            <w:webHidden/>
          </w:rPr>
        </w:r>
        <w:r w:rsidR="002E34C3">
          <w:rPr>
            <w:webHidden/>
          </w:rPr>
          <w:fldChar w:fldCharType="separate"/>
        </w:r>
        <w:r w:rsidR="002E34C3">
          <w:rPr>
            <w:webHidden/>
          </w:rPr>
          <w:t>4</w:t>
        </w:r>
        <w:r w:rsidR="002E34C3">
          <w:rPr>
            <w:webHidden/>
          </w:rPr>
          <w:fldChar w:fldCharType="end"/>
        </w:r>
      </w:hyperlink>
    </w:p>
    <w:p w14:paraId="5BBDE4BA" w14:textId="1F3F6971" w:rsidR="002E34C3" w:rsidRDefault="0079629C">
      <w:pPr>
        <w:pStyle w:val="TM1"/>
        <w:rPr>
          <w:rFonts w:asciiTheme="minorHAnsi" w:eastAsiaTheme="minorEastAsia" w:hAnsiTheme="minorHAnsi" w:cstheme="minorBidi"/>
          <w:b w:val="0"/>
          <w:kern w:val="2"/>
          <w:lang w:eastAsia="fr-FR"/>
          <w14:ligatures w14:val="standardContextual"/>
        </w:rPr>
      </w:pPr>
      <w:hyperlink w:anchor="_Toc217392246" w:history="1">
        <w:r w:rsidR="002E34C3" w:rsidRPr="008214B1">
          <w:rPr>
            <w:rStyle w:val="Lienhypertexte"/>
            <w:bCs/>
          </w:rPr>
          <w:t>Article 2</w:t>
        </w:r>
        <w:r w:rsidR="002E34C3">
          <w:rPr>
            <w:rFonts w:asciiTheme="minorHAnsi" w:eastAsiaTheme="minorEastAsia" w:hAnsiTheme="minorHAnsi" w:cstheme="minorBidi"/>
            <w:b w:val="0"/>
            <w:kern w:val="2"/>
            <w:lang w:eastAsia="fr-FR"/>
            <w14:ligatures w14:val="standardContextual"/>
          </w:rPr>
          <w:tab/>
        </w:r>
        <w:r w:rsidR="002E34C3" w:rsidRPr="008214B1">
          <w:rPr>
            <w:rStyle w:val="Lienhypertexte"/>
          </w:rPr>
          <w:t>Procedure for conducting this consultation</w:t>
        </w:r>
        <w:r w:rsidR="002E34C3">
          <w:rPr>
            <w:webHidden/>
          </w:rPr>
          <w:tab/>
        </w:r>
        <w:r w:rsidR="002E34C3">
          <w:rPr>
            <w:webHidden/>
          </w:rPr>
          <w:fldChar w:fldCharType="begin"/>
        </w:r>
        <w:r w:rsidR="002E34C3">
          <w:rPr>
            <w:webHidden/>
          </w:rPr>
          <w:instrText xml:space="preserve"> PAGEREF _Toc217392246 \h </w:instrText>
        </w:r>
        <w:r w:rsidR="002E34C3">
          <w:rPr>
            <w:webHidden/>
          </w:rPr>
        </w:r>
        <w:r w:rsidR="002E34C3">
          <w:rPr>
            <w:webHidden/>
          </w:rPr>
          <w:fldChar w:fldCharType="separate"/>
        </w:r>
        <w:r w:rsidR="002E34C3">
          <w:rPr>
            <w:webHidden/>
          </w:rPr>
          <w:t>7</w:t>
        </w:r>
        <w:r w:rsidR="002E34C3">
          <w:rPr>
            <w:webHidden/>
          </w:rPr>
          <w:fldChar w:fldCharType="end"/>
        </w:r>
      </w:hyperlink>
    </w:p>
    <w:p w14:paraId="1EFCA444" w14:textId="6E133CB5" w:rsidR="002E34C3" w:rsidRDefault="0079629C">
      <w:pPr>
        <w:pStyle w:val="TM1"/>
        <w:rPr>
          <w:rFonts w:asciiTheme="minorHAnsi" w:eastAsiaTheme="minorEastAsia" w:hAnsiTheme="minorHAnsi" w:cstheme="minorBidi"/>
          <w:b w:val="0"/>
          <w:kern w:val="2"/>
          <w:lang w:eastAsia="fr-FR"/>
          <w14:ligatures w14:val="standardContextual"/>
        </w:rPr>
      </w:pPr>
      <w:hyperlink w:anchor="_Toc217392247" w:history="1">
        <w:r w:rsidR="002E34C3" w:rsidRPr="008214B1">
          <w:rPr>
            <w:rStyle w:val="Lienhypertexte"/>
            <w:bCs/>
          </w:rPr>
          <w:t>Article 3</w:t>
        </w:r>
        <w:r w:rsidR="002E34C3">
          <w:rPr>
            <w:rFonts w:asciiTheme="minorHAnsi" w:eastAsiaTheme="minorEastAsia" w:hAnsiTheme="minorHAnsi" w:cstheme="minorBidi"/>
            <w:b w:val="0"/>
            <w:kern w:val="2"/>
            <w:lang w:eastAsia="fr-FR"/>
            <w14:ligatures w14:val="standardContextual"/>
          </w:rPr>
          <w:tab/>
        </w:r>
        <w:r w:rsidR="002E34C3" w:rsidRPr="008214B1">
          <w:rPr>
            <w:rStyle w:val="Lienhypertexte"/>
          </w:rPr>
          <w:t>Questions and response frameworks</w:t>
        </w:r>
        <w:r w:rsidR="002E34C3">
          <w:rPr>
            <w:webHidden/>
          </w:rPr>
          <w:tab/>
        </w:r>
        <w:r w:rsidR="002E34C3">
          <w:rPr>
            <w:webHidden/>
          </w:rPr>
          <w:fldChar w:fldCharType="begin"/>
        </w:r>
        <w:r w:rsidR="002E34C3">
          <w:rPr>
            <w:webHidden/>
          </w:rPr>
          <w:instrText xml:space="preserve"> PAGEREF _Toc217392247 \h </w:instrText>
        </w:r>
        <w:r w:rsidR="002E34C3">
          <w:rPr>
            <w:webHidden/>
          </w:rPr>
        </w:r>
        <w:r w:rsidR="002E34C3">
          <w:rPr>
            <w:webHidden/>
          </w:rPr>
          <w:fldChar w:fldCharType="separate"/>
        </w:r>
        <w:r w:rsidR="002E34C3">
          <w:rPr>
            <w:webHidden/>
          </w:rPr>
          <w:t>7</w:t>
        </w:r>
        <w:r w:rsidR="002E34C3">
          <w:rPr>
            <w:webHidden/>
          </w:rPr>
          <w:fldChar w:fldCharType="end"/>
        </w:r>
      </w:hyperlink>
    </w:p>
    <w:p w14:paraId="5D367F5F" w14:textId="4CD5E747" w:rsidR="002E34C3" w:rsidRDefault="0079629C">
      <w:pPr>
        <w:pStyle w:val="TM1"/>
        <w:rPr>
          <w:rFonts w:asciiTheme="minorHAnsi" w:eastAsiaTheme="minorEastAsia" w:hAnsiTheme="minorHAnsi" w:cstheme="minorBidi"/>
          <w:b w:val="0"/>
          <w:kern w:val="2"/>
          <w:lang w:eastAsia="fr-FR"/>
          <w14:ligatures w14:val="standardContextual"/>
        </w:rPr>
      </w:pPr>
      <w:hyperlink w:anchor="_Toc217392248" w:history="1">
        <w:r w:rsidR="002E34C3" w:rsidRPr="008214B1">
          <w:rPr>
            <w:rStyle w:val="Lienhypertexte"/>
            <w:bCs/>
          </w:rPr>
          <w:t>Article 4</w:t>
        </w:r>
        <w:r w:rsidR="002E34C3">
          <w:rPr>
            <w:rFonts w:asciiTheme="minorHAnsi" w:eastAsiaTheme="minorEastAsia" w:hAnsiTheme="minorHAnsi" w:cstheme="minorBidi"/>
            <w:b w:val="0"/>
            <w:kern w:val="2"/>
            <w:lang w:eastAsia="fr-FR"/>
            <w14:ligatures w14:val="standardContextual"/>
          </w:rPr>
          <w:tab/>
        </w:r>
        <w:r w:rsidR="002E34C3" w:rsidRPr="008214B1">
          <w:rPr>
            <w:rStyle w:val="Lienhypertexte"/>
          </w:rPr>
          <w:t>Methods of correspondence and response submissions</w:t>
        </w:r>
        <w:r w:rsidR="002E34C3">
          <w:rPr>
            <w:webHidden/>
          </w:rPr>
          <w:tab/>
        </w:r>
        <w:r w:rsidR="002E34C3">
          <w:rPr>
            <w:webHidden/>
          </w:rPr>
          <w:fldChar w:fldCharType="begin"/>
        </w:r>
        <w:r w:rsidR="002E34C3">
          <w:rPr>
            <w:webHidden/>
          </w:rPr>
          <w:instrText xml:space="preserve"> PAGEREF _Toc217392248 \h </w:instrText>
        </w:r>
        <w:r w:rsidR="002E34C3">
          <w:rPr>
            <w:webHidden/>
          </w:rPr>
        </w:r>
        <w:r w:rsidR="002E34C3">
          <w:rPr>
            <w:webHidden/>
          </w:rPr>
          <w:fldChar w:fldCharType="separate"/>
        </w:r>
        <w:r w:rsidR="002E34C3">
          <w:rPr>
            <w:webHidden/>
          </w:rPr>
          <w:t>7</w:t>
        </w:r>
        <w:r w:rsidR="002E34C3">
          <w:rPr>
            <w:webHidden/>
          </w:rPr>
          <w:fldChar w:fldCharType="end"/>
        </w:r>
      </w:hyperlink>
    </w:p>
    <w:p w14:paraId="0EC141F9" w14:textId="429F9757"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49" w:history="1">
        <w:r w:rsidR="002E34C3" w:rsidRPr="008214B1">
          <w:rPr>
            <w:rStyle w:val="Lienhypertexte"/>
            <w:lang w:val="en-US"/>
            <w14:scene3d>
              <w14:camera w14:prst="orthographicFront"/>
              <w14:lightRig w14:rig="threePt" w14:dir="t">
                <w14:rot w14:lat="0" w14:lon="0" w14:rev="0"/>
              </w14:lightRig>
            </w14:scene3d>
          </w:rPr>
          <w:t>4.1</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Goals of the RFI</w:t>
        </w:r>
        <w:r w:rsidR="002E34C3">
          <w:rPr>
            <w:webHidden/>
          </w:rPr>
          <w:tab/>
        </w:r>
        <w:r w:rsidR="002E34C3">
          <w:rPr>
            <w:webHidden/>
          </w:rPr>
          <w:fldChar w:fldCharType="begin"/>
        </w:r>
        <w:r w:rsidR="002E34C3">
          <w:rPr>
            <w:webHidden/>
          </w:rPr>
          <w:instrText xml:space="preserve"> PAGEREF _Toc217392249 \h </w:instrText>
        </w:r>
        <w:r w:rsidR="002E34C3">
          <w:rPr>
            <w:webHidden/>
          </w:rPr>
        </w:r>
        <w:r w:rsidR="002E34C3">
          <w:rPr>
            <w:webHidden/>
          </w:rPr>
          <w:fldChar w:fldCharType="separate"/>
        </w:r>
        <w:r w:rsidR="002E34C3">
          <w:rPr>
            <w:webHidden/>
          </w:rPr>
          <w:t>7</w:t>
        </w:r>
        <w:r w:rsidR="002E34C3">
          <w:rPr>
            <w:webHidden/>
          </w:rPr>
          <w:fldChar w:fldCharType="end"/>
        </w:r>
      </w:hyperlink>
    </w:p>
    <w:p w14:paraId="270C947F" w14:textId="4D2BC7AB"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50" w:history="1">
        <w:r w:rsidR="002E34C3" w:rsidRPr="008214B1">
          <w:rPr>
            <w:rStyle w:val="Lienhypertexte"/>
            <w:lang w:val="en-US"/>
            <w14:scene3d>
              <w14:camera w14:prst="orthographicFront"/>
              <w14:lightRig w14:rig="threePt" w14:dir="t">
                <w14:rot w14:lat="0" w14:lon="0" w14:rev="0"/>
              </w14:lightRig>
            </w14:scene3d>
          </w:rPr>
          <w:t>4.2</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Request for clarification regarding the request for information</w:t>
        </w:r>
        <w:r w:rsidR="002E34C3">
          <w:rPr>
            <w:webHidden/>
          </w:rPr>
          <w:tab/>
        </w:r>
        <w:r w:rsidR="002E34C3">
          <w:rPr>
            <w:webHidden/>
          </w:rPr>
          <w:fldChar w:fldCharType="begin"/>
        </w:r>
        <w:r w:rsidR="002E34C3">
          <w:rPr>
            <w:webHidden/>
          </w:rPr>
          <w:instrText xml:space="preserve"> PAGEREF _Toc217392250 \h </w:instrText>
        </w:r>
        <w:r w:rsidR="002E34C3">
          <w:rPr>
            <w:webHidden/>
          </w:rPr>
        </w:r>
        <w:r w:rsidR="002E34C3">
          <w:rPr>
            <w:webHidden/>
          </w:rPr>
          <w:fldChar w:fldCharType="separate"/>
        </w:r>
        <w:r w:rsidR="002E34C3">
          <w:rPr>
            <w:webHidden/>
          </w:rPr>
          <w:t>7</w:t>
        </w:r>
        <w:r w:rsidR="002E34C3">
          <w:rPr>
            <w:webHidden/>
          </w:rPr>
          <w:fldChar w:fldCharType="end"/>
        </w:r>
      </w:hyperlink>
    </w:p>
    <w:p w14:paraId="28A997F7" w14:textId="57429960"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51" w:history="1">
        <w:r w:rsidR="002E34C3" w:rsidRPr="008214B1">
          <w:rPr>
            <w:rStyle w:val="Lienhypertexte"/>
            <w:lang w:val="en-US"/>
            <w14:scene3d>
              <w14:camera w14:prst="orthographicFront"/>
              <w14:lightRig w14:rig="threePt" w14:dir="t">
                <w14:rot w14:lat="0" w14:lon="0" w14:rev="0"/>
              </w14:lightRig>
            </w14:scene3d>
          </w:rPr>
          <w:t>4.3</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Response submission</w:t>
        </w:r>
        <w:r w:rsidR="002E34C3">
          <w:rPr>
            <w:webHidden/>
          </w:rPr>
          <w:tab/>
        </w:r>
        <w:r w:rsidR="002E34C3">
          <w:rPr>
            <w:webHidden/>
          </w:rPr>
          <w:fldChar w:fldCharType="begin"/>
        </w:r>
        <w:r w:rsidR="002E34C3">
          <w:rPr>
            <w:webHidden/>
          </w:rPr>
          <w:instrText xml:space="preserve"> PAGEREF _Toc217392251 \h </w:instrText>
        </w:r>
        <w:r w:rsidR="002E34C3">
          <w:rPr>
            <w:webHidden/>
          </w:rPr>
        </w:r>
        <w:r w:rsidR="002E34C3">
          <w:rPr>
            <w:webHidden/>
          </w:rPr>
          <w:fldChar w:fldCharType="separate"/>
        </w:r>
        <w:r w:rsidR="002E34C3">
          <w:rPr>
            <w:webHidden/>
          </w:rPr>
          <w:t>8</w:t>
        </w:r>
        <w:r w:rsidR="002E34C3">
          <w:rPr>
            <w:webHidden/>
          </w:rPr>
          <w:fldChar w:fldCharType="end"/>
        </w:r>
      </w:hyperlink>
    </w:p>
    <w:p w14:paraId="0D37B1AE" w14:textId="0C01B24F"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52" w:history="1">
        <w:r w:rsidR="002E34C3" w:rsidRPr="008214B1">
          <w:rPr>
            <w:rStyle w:val="Lienhypertexte"/>
            <w:lang w:val="en-US"/>
            <w14:scene3d>
              <w14:camera w14:prst="orthographicFront"/>
              <w14:lightRig w14:rig="threePt" w14:dir="t">
                <w14:rot w14:lat="0" w14:lon="0" w14:rev="0"/>
              </w14:lightRig>
            </w14:scene3d>
          </w:rPr>
          <w:t>4.4</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Request for clarifications on the response content</w:t>
        </w:r>
        <w:r w:rsidR="002E34C3">
          <w:rPr>
            <w:webHidden/>
          </w:rPr>
          <w:tab/>
        </w:r>
        <w:r w:rsidR="002E34C3">
          <w:rPr>
            <w:webHidden/>
          </w:rPr>
          <w:fldChar w:fldCharType="begin"/>
        </w:r>
        <w:r w:rsidR="002E34C3">
          <w:rPr>
            <w:webHidden/>
          </w:rPr>
          <w:instrText xml:space="preserve"> PAGEREF _Toc217392252 \h </w:instrText>
        </w:r>
        <w:r w:rsidR="002E34C3">
          <w:rPr>
            <w:webHidden/>
          </w:rPr>
        </w:r>
        <w:r w:rsidR="002E34C3">
          <w:rPr>
            <w:webHidden/>
          </w:rPr>
          <w:fldChar w:fldCharType="separate"/>
        </w:r>
        <w:r w:rsidR="002E34C3">
          <w:rPr>
            <w:webHidden/>
          </w:rPr>
          <w:t>8</w:t>
        </w:r>
        <w:r w:rsidR="002E34C3">
          <w:rPr>
            <w:webHidden/>
          </w:rPr>
          <w:fldChar w:fldCharType="end"/>
        </w:r>
      </w:hyperlink>
    </w:p>
    <w:p w14:paraId="2CA8169C" w14:textId="49F850EB"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53" w:history="1">
        <w:r w:rsidR="002E34C3" w:rsidRPr="008214B1">
          <w:rPr>
            <w:rStyle w:val="Lienhypertexte"/>
            <w:lang w:val="en-US"/>
            <w14:scene3d>
              <w14:camera w14:prst="orthographicFront"/>
              <w14:lightRig w14:rig="threePt" w14:dir="t">
                <w14:rot w14:lat="0" w14:lon="0" w14:rev="0"/>
              </w14:lightRig>
            </w14:scene3d>
          </w:rPr>
          <w:t>4.5</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Response format</w:t>
        </w:r>
        <w:r w:rsidR="002E34C3">
          <w:rPr>
            <w:webHidden/>
          </w:rPr>
          <w:tab/>
        </w:r>
        <w:r w:rsidR="002E34C3">
          <w:rPr>
            <w:webHidden/>
          </w:rPr>
          <w:fldChar w:fldCharType="begin"/>
        </w:r>
        <w:r w:rsidR="002E34C3">
          <w:rPr>
            <w:webHidden/>
          </w:rPr>
          <w:instrText xml:space="preserve"> PAGEREF _Toc217392253 \h </w:instrText>
        </w:r>
        <w:r w:rsidR="002E34C3">
          <w:rPr>
            <w:webHidden/>
          </w:rPr>
        </w:r>
        <w:r w:rsidR="002E34C3">
          <w:rPr>
            <w:webHidden/>
          </w:rPr>
          <w:fldChar w:fldCharType="separate"/>
        </w:r>
        <w:r w:rsidR="002E34C3">
          <w:rPr>
            <w:webHidden/>
          </w:rPr>
          <w:t>8</w:t>
        </w:r>
        <w:r w:rsidR="002E34C3">
          <w:rPr>
            <w:webHidden/>
          </w:rPr>
          <w:fldChar w:fldCharType="end"/>
        </w:r>
      </w:hyperlink>
    </w:p>
    <w:p w14:paraId="47783391" w14:textId="2D93B3C0" w:rsidR="002E34C3" w:rsidRDefault="0079629C">
      <w:pPr>
        <w:pStyle w:val="TM2"/>
        <w:rPr>
          <w:rFonts w:asciiTheme="minorHAnsi" w:eastAsiaTheme="minorEastAsia" w:hAnsiTheme="minorHAnsi" w:cstheme="minorBidi"/>
          <w:kern w:val="2"/>
          <w:sz w:val="24"/>
          <w:szCs w:val="24"/>
          <w:lang w:eastAsia="fr-FR"/>
          <w14:ligatures w14:val="standardContextual"/>
        </w:rPr>
      </w:pPr>
      <w:hyperlink w:anchor="_Toc217392254" w:history="1">
        <w:r w:rsidR="002E34C3" w:rsidRPr="008214B1">
          <w:rPr>
            <w:rStyle w:val="Lienhypertexte"/>
            <w:lang w:val="en-US"/>
            <w14:scene3d>
              <w14:camera w14:prst="orthographicFront"/>
              <w14:lightRig w14:rig="threePt" w14:dir="t">
                <w14:rot w14:lat="0" w14:lon="0" w14:rev="0"/>
              </w14:lightRig>
            </w14:scene3d>
          </w:rPr>
          <w:t>4.6</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 xml:space="preserve">Schedule </w:t>
        </w:r>
        <w:r w:rsidR="002E34C3" w:rsidRPr="008214B1">
          <w:rPr>
            <w:rStyle w:val="Lienhypertexte"/>
            <w:rFonts w:hint="eastAsia"/>
            <w:lang w:val="en-US"/>
          </w:rPr>
          <w:t>–</w:t>
        </w:r>
        <w:r w:rsidR="002E34C3" w:rsidRPr="008214B1">
          <w:rPr>
            <w:rStyle w:val="Lienhypertexte"/>
            <w:lang w:val="en-US"/>
          </w:rPr>
          <w:t xml:space="preserve"> Hearing of respondents</w:t>
        </w:r>
        <w:r w:rsidR="002E34C3">
          <w:rPr>
            <w:webHidden/>
          </w:rPr>
          <w:tab/>
        </w:r>
        <w:r w:rsidR="002E34C3">
          <w:rPr>
            <w:webHidden/>
          </w:rPr>
          <w:fldChar w:fldCharType="begin"/>
        </w:r>
        <w:r w:rsidR="002E34C3">
          <w:rPr>
            <w:webHidden/>
          </w:rPr>
          <w:instrText xml:space="preserve"> PAGEREF _Toc217392254 \h </w:instrText>
        </w:r>
        <w:r w:rsidR="002E34C3">
          <w:rPr>
            <w:webHidden/>
          </w:rPr>
        </w:r>
        <w:r w:rsidR="002E34C3">
          <w:rPr>
            <w:webHidden/>
          </w:rPr>
          <w:fldChar w:fldCharType="separate"/>
        </w:r>
        <w:r w:rsidR="002E34C3">
          <w:rPr>
            <w:webHidden/>
          </w:rPr>
          <w:t>8</w:t>
        </w:r>
        <w:r w:rsidR="002E34C3">
          <w:rPr>
            <w:webHidden/>
          </w:rPr>
          <w:fldChar w:fldCharType="end"/>
        </w:r>
      </w:hyperlink>
    </w:p>
    <w:p w14:paraId="695F13CC" w14:textId="0ABD32BA" w:rsidR="002E34C3" w:rsidRDefault="0079629C" w:rsidP="002D426A">
      <w:pPr>
        <w:pStyle w:val="TM2"/>
        <w:tabs>
          <w:tab w:val="clear" w:pos="1701"/>
          <w:tab w:val="left" w:pos="1276"/>
        </w:tabs>
        <w:rPr>
          <w:rFonts w:asciiTheme="minorHAnsi" w:eastAsiaTheme="minorEastAsia" w:hAnsiTheme="minorHAnsi" w:cstheme="minorBidi"/>
          <w:kern w:val="2"/>
          <w:sz w:val="24"/>
          <w:szCs w:val="24"/>
          <w:lang w:eastAsia="fr-FR"/>
          <w14:ligatures w14:val="standardContextual"/>
        </w:rPr>
      </w:pPr>
      <w:hyperlink w:anchor="_Toc217392255" w:history="1">
        <w:r w:rsidR="002E34C3" w:rsidRPr="008214B1">
          <w:rPr>
            <w:rStyle w:val="Lienhypertexte"/>
            <w:lang w:val="en-US"/>
            <w14:scene3d>
              <w14:camera w14:prst="orthographicFront"/>
              <w14:lightRig w14:rig="threePt" w14:dir="t">
                <w14:rot w14:lat="0" w14:lon="0" w14:rev="0"/>
              </w14:lightRig>
            </w14:scene3d>
          </w:rPr>
          <w:t>4.7</w:t>
        </w:r>
        <w:r w:rsidR="002E34C3">
          <w:rPr>
            <w:rFonts w:asciiTheme="minorHAnsi" w:eastAsiaTheme="minorEastAsia" w:hAnsiTheme="minorHAnsi" w:cstheme="minorBidi"/>
            <w:kern w:val="2"/>
            <w:sz w:val="24"/>
            <w:szCs w:val="24"/>
            <w:lang w:eastAsia="fr-FR"/>
            <w14:ligatures w14:val="standardContextual"/>
          </w:rPr>
          <w:tab/>
        </w:r>
        <w:r w:rsidR="002E34C3" w:rsidRPr="008214B1">
          <w:rPr>
            <w:rStyle w:val="Lienhypertexte"/>
            <w:lang w:val="en-US"/>
          </w:rPr>
          <w:t>Protection of intellectual property rights with regards the information provided</w:t>
        </w:r>
        <w:r w:rsidR="002E34C3">
          <w:rPr>
            <w:webHidden/>
          </w:rPr>
          <w:tab/>
        </w:r>
        <w:r w:rsidR="002E34C3">
          <w:rPr>
            <w:webHidden/>
          </w:rPr>
          <w:fldChar w:fldCharType="begin"/>
        </w:r>
        <w:r w:rsidR="002E34C3">
          <w:rPr>
            <w:webHidden/>
          </w:rPr>
          <w:instrText xml:space="preserve"> PAGEREF _Toc217392255 \h </w:instrText>
        </w:r>
        <w:r w:rsidR="002E34C3">
          <w:rPr>
            <w:webHidden/>
          </w:rPr>
        </w:r>
        <w:r w:rsidR="002E34C3">
          <w:rPr>
            <w:webHidden/>
          </w:rPr>
          <w:fldChar w:fldCharType="separate"/>
        </w:r>
        <w:r w:rsidR="002E34C3">
          <w:rPr>
            <w:webHidden/>
          </w:rPr>
          <w:t>8</w:t>
        </w:r>
        <w:r w:rsidR="002E34C3">
          <w:rPr>
            <w:webHidden/>
          </w:rPr>
          <w:fldChar w:fldCharType="end"/>
        </w:r>
      </w:hyperlink>
    </w:p>
    <w:p w14:paraId="7F8755F1" w14:textId="1C4ADADE" w:rsidR="002E34C3" w:rsidRDefault="0079629C">
      <w:pPr>
        <w:pStyle w:val="TM1"/>
        <w:rPr>
          <w:rFonts w:asciiTheme="minorHAnsi" w:eastAsiaTheme="minorEastAsia" w:hAnsiTheme="minorHAnsi" w:cstheme="minorBidi"/>
          <w:b w:val="0"/>
          <w:kern w:val="2"/>
          <w:lang w:eastAsia="fr-FR"/>
          <w14:ligatures w14:val="standardContextual"/>
        </w:rPr>
      </w:pPr>
      <w:hyperlink w:anchor="_Toc217392256" w:history="1">
        <w:r w:rsidR="002E34C3" w:rsidRPr="008214B1">
          <w:rPr>
            <w:rStyle w:val="Lienhypertexte"/>
          </w:rPr>
          <w:t>Annex</w:t>
        </w:r>
        <w:r w:rsidR="002E34C3">
          <w:rPr>
            <w:webHidden/>
          </w:rPr>
          <w:tab/>
        </w:r>
        <w:r w:rsidR="002E34C3" w:rsidRPr="002E34C3">
          <w:t>Response framework</w:t>
        </w:r>
        <w:r w:rsidR="002E34C3">
          <w:rPr>
            <w:webHidden/>
          </w:rPr>
          <w:tab/>
        </w:r>
        <w:r w:rsidR="002E34C3">
          <w:rPr>
            <w:webHidden/>
          </w:rPr>
          <w:fldChar w:fldCharType="begin"/>
        </w:r>
        <w:r w:rsidR="002E34C3">
          <w:rPr>
            <w:webHidden/>
          </w:rPr>
          <w:instrText xml:space="preserve"> PAGEREF _Toc217392256 \h </w:instrText>
        </w:r>
        <w:r w:rsidR="002E34C3">
          <w:rPr>
            <w:webHidden/>
          </w:rPr>
        </w:r>
        <w:r w:rsidR="002E34C3">
          <w:rPr>
            <w:webHidden/>
          </w:rPr>
          <w:fldChar w:fldCharType="separate"/>
        </w:r>
        <w:r w:rsidR="002E34C3">
          <w:rPr>
            <w:webHidden/>
          </w:rPr>
          <w:t>10</w:t>
        </w:r>
        <w:r w:rsidR="002E34C3">
          <w:rPr>
            <w:webHidden/>
          </w:rPr>
          <w:fldChar w:fldCharType="end"/>
        </w:r>
      </w:hyperlink>
    </w:p>
    <w:p w14:paraId="4AA069C8" w14:textId="05F900C8" w:rsidR="003D3B74" w:rsidRPr="00BE2C02" w:rsidRDefault="002E34C3" w:rsidP="00902467">
      <w:pPr>
        <w:pStyle w:val="Corpsdetexte"/>
        <w:rPr>
          <w:lang w:val="en-US"/>
        </w:rPr>
      </w:pPr>
      <w:r>
        <w:rPr>
          <w:noProof/>
          <w:sz w:val="24"/>
          <w:szCs w:val="24"/>
          <w:lang w:val="en-US"/>
          <w14:scene3d>
            <w14:camera w14:prst="orthographicFront"/>
            <w14:lightRig w14:rig="threePt" w14:dir="t">
              <w14:rot w14:lat="0" w14:lon="0" w14:rev="0"/>
            </w14:lightRig>
          </w14:scene3d>
        </w:rPr>
        <w:fldChar w:fldCharType="end"/>
      </w:r>
    </w:p>
    <w:p w14:paraId="4D0FB66E" w14:textId="77777777" w:rsidR="00CB4FD6" w:rsidRPr="00BE2C02" w:rsidRDefault="00CB4FD6" w:rsidP="00CB4FD6">
      <w:pPr>
        <w:pStyle w:val="Titre"/>
        <w:rPr>
          <w:lang w:val="en-US"/>
        </w:rPr>
      </w:pPr>
      <w:r w:rsidRPr="00BE2C02">
        <w:rPr>
          <w:lang w:val="en-US"/>
        </w:rPr>
        <w:lastRenderedPageBreak/>
        <w:t>WARNING</w:t>
      </w:r>
    </w:p>
    <w:p w14:paraId="6ED68628" w14:textId="77777777" w:rsidR="00CB4FD6" w:rsidRPr="00BE2C02" w:rsidRDefault="00CB4FD6" w:rsidP="00CB4FD6">
      <w:pPr>
        <w:pStyle w:val="Encadr"/>
        <w:rPr>
          <w:lang w:val="en-US"/>
        </w:rPr>
      </w:pPr>
      <w:r w:rsidRPr="00BE2C02">
        <w:rPr>
          <w:lang w:val="en-US"/>
        </w:rPr>
        <w:t>This request for information (hereinafter referred to as “RFI”) does not constitute a consultation, a call for tenders, or any commitment on the part of the State to subsequently launch an operation or enter into a contract relating to the subject matter of this RFI.</w:t>
      </w:r>
    </w:p>
    <w:p w14:paraId="36E59176" w14:textId="00C66EFB" w:rsidR="00CB4FD6" w:rsidRPr="00BE2C02" w:rsidRDefault="00CB4FD6" w:rsidP="00CB4FD6">
      <w:pPr>
        <w:pStyle w:val="Encadr"/>
        <w:rPr>
          <w:lang w:val="en-US"/>
        </w:rPr>
      </w:pPr>
      <w:r w:rsidRPr="00BE2C02">
        <w:rPr>
          <w:lang w:val="en-US"/>
        </w:rPr>
        <w:t xml:space="preserve">At this stage, prior to further consideration, </w:t>
      </w:r>
      <w:r w:rsidR="00BB51DD">
        <w:rPr>
          <w:lang w:val="en-US"/>
        </w:rPr>
        <w:t>e</w:t>
      </w:r>
      <w:r w:rsidR="00BB51DD" w:rsidRPr="00BB51DD">
        <w:rPr>
          <w:lang w:val="en-US"/>
        </w:rPr>
        <w:t xml:space="preserve">conomic </w:t>
      </w:r>
      <w:proofErr w:type="gramStart"/>
      <w:r w:rsidR="00BB51DD" w:rsidRPr="00BB51DD">
        <w:rPr>
          <w:lang w:val="en-US"/>
        </w:rPr>
        <w:t>operators</w:t>
      </w:r>
      <w:r w:rsidR="00BB51DD" w:rsidRPr="00BE2C02">
        <w:rPr>
          <w:lang w:val="en-US"/>
        </w:rPr>
        <w:t>‘</w:t>
      </w:r>
      <w:r w:rsidR="00F87A12">
        <w:rPr>
          <w:lang w:val="en-US"/>
        </w:rPr>
        <w:t xml:space="preserve"> </w:t>
      </w:r>
      <w:r w:rsidR="00BB51DD" w:rsidRPr="00BE2C02">
        <w:rPr>
          <w:lang w:val="en-US"/>
        </w:rPr>
        <w:t>responses</w:t>
      </w:r>
      <w:proofErr w:type="gramEnd"/>
      <w:r w:rsidRPr="00BE2C02">
        <w:rPr>
          <w:lang w:val="en-US"/>
        </w:rPr>
        <w:t xml:space="preserve"> to this RFI are voluntary and non-discriminatory.</w:t>
      </w:r>
    </w:p>
    <w:p w14:paraId="200A291F" w14:textId="77777777" w:rsidR="00CB4FD6" w:rsidRPr="00BE2C02" w:rsidRDefault="00CB4FD6" w:rsidP="00CB4FD6">
      <w:pPr>
        <w:pStyle w:val="Encadr"/>
        <w:rPr>
          <w:lang w:val="en-US"/>
        </w:rPr>
      </w:pPr>
      <w:r w:rsidRPr="00BE2C02">
        <w:rPr>
          <w:lang w:val="en-US"/>
        </w:rPr>
        <w:t>Conversely, responses to the RFI shall not constitute contractual or pre-contractual commitments on the part of their authors.</w:t>
      </w:r>
    </w:p>
    <w:p w14:paraId="40D84827" w14:textId="4A75AA49" w:rsidR="00CB4FD6" w:rsidRPr="00BE2C02" w:rsidRDefault="00F87A12" w:rsidP="00CB4FD6">
      <w:pPr>
        <w:pStyle w:val="Encadr"/>
        <w:rPr>
          <w:lang w:val="en-US"/>
        </w:rPr>
      </w:pPr>
      <w:r w:rsidRPr="00F87A12">
        <w:rPr>
          <w:lang w:val="en-US"/>
        </w:rPr>
        <w:t>Economic operators</w:t>
      </w:r>
      <w:r w:rsidR="00CB4FD6" w:rsidRPr="00BE2C02">
        <w:rPr>
          <w:lang w:val="en-US"/>
        </w:rPr>
        <w:t>, whether acting alone or in a group, are informed that they are not entitled to any compensation, remuneration, or reimbursement of expenses for services performed in connection with the work they undertake to respond to this RFI (including the submission of their responses).</w:t>
      </w:r>
    </w:p>
    <w:p w14:paraId="4454DB5B" w14:textId="77777777" w:rsidR="00CB4FD6" w:rsidRPr="00BE2C02" w:rsidRDefault="00CB4FD6" w:rsidP="00CB4FD6">
      <w:pPr>
        <w:pStyle w:val="Encadr"/>
        <w:rPr>
          <w:lang w:val="en-US"/>
        </w:rPr>
      </w:pPr>
      <w:r w:rsidRPr="00BE2C02">
        <w:rPr>
          <w:lang w:val="en-US"/>
        </w:rPr>
        <w:t>Companies wishing to respond to this Request for Information may do so, in whole or in part, even if they do not provide a response to all of the requirements expressed.</w:t>
      </w:r>
    </w:p>
    <w:p w14:paraId="06700E13" w14:textId="77777777" w:rsidR="00CB4FD6" w:rsidRPr="00BE2C02" w:rsidRDefault="00CB4FD6" w:rsidP="00CB4FD6">
      <w:pPr>
        <w:pStyle w:val="Encadr"/>
        <w:rPr>
          <w:lang w:val="en-US"/>
        </w:rPr>
      </w:pPr>
    </w:p>
    <w:p w14:paraId="35DC2183" w14:textId="77777777" w:rsidR="00D61A1E" w:rsidRPr="00BE2C02" w:rsidRDefault="00D61A1E" w:rsidP="00CB4FD6">
      <w:pPr>
        <w:pStyle w:val="Corpsdetexte"/>
        <w:rPr>
          <w:lang w:val="en-US"/>
        </w:rPr>
      </w:pPr>
    </w:p>
    <w:p w14:paraId="415FD1E3" w14:textId="355945BF" w:rsidR="00EE0D39" w:rsidRPr="00677C0C" w:rsidRDefault="0025276D" w:rsidP="00677C0C">
      <w:pPr>
        <w:pStyle w:val="Titre1"/>
      </w:pPr>
      <w:bookmarkStart w:id="12" w:name="_Toc217392241"/>
      <w:r w:rsidRPr="00677C0C">
        <w:t>Background to the consultation</w:t>
      </w:r>
      <w:bookmarkEnd w:id="12"/>
    </w:p>
    <w:p w14:paraId="2ABACA4D" w14:textId="36D88BA4" w:rsidR="003F6740" w:rsidRPr="00BE2C02" w:rsidRDefault="0025276D" w:rsidP="00234125">
      <w:pPr>
        <w:pStyle w:val="Titre2"/>
        <w:rPr>
          <w:lang w:val="en-US"/>
        </w:rPr>
      </w:pPr>
      <w:bookmarkStart w:id="13" w:name="_Toc217392242"/>
      <w:r w:rsidRPr="00BE2C02">
        <w:rPr>
          <w:lang w:val="en-US"/>
        </w:rPr>
        <w:t>Project background</w:t>
      </w:r>
      <w:bookmarkEnd w:id="13"/>
    </w:p>
    <w:p w14:paraId="5E212339" w14:textId="16D16C33" w:rsidR="0025276D" w:rsidRPr="00BE2C02" w:rsidRDefault="0025276D" w:rsidP="0025276D">
      <w:pPr>
        <w:pStyle w:val="Corpsdetexte20"/>
        <w:rPr>
          <w:lang w:val="en-US"/>
        </w:rPr>
      </w:pPr>
      <w:r w:rsidRPr="00BE2C02">
        <w:rPr>
          <w:lang w:val="en-US"/>
        </w:rPr>
        <w:t xml:space="preserve">As part of its research and development activities, </w:t>
      </w:r>
      <w:r w:rsidR="00B619E9" w:rsidRPr="00BE2C02">
        <w:rPr>
          <w:lang w:val="en-US"/>
        </w:rPr>
        <w:t>The French National Cybersecurity agency (</w:t>
      </w:r>
      <w:r w:rsidRPr="00BE2C02">
        <w:rPr>
          <w:lang w:val="en-US"/>
        </w:rPr>
        <w:t>ANSSI</w:t>
      </w:r>
      <w:r w:rsidR="00B619E9" w:rsidRPr="00BE2C02">
        <w:rPr>
          <w:lang w:val="en-US"/>
        </w:rPr>
        <w:t xml:space="preserve"> –</w:t>
      </w:r>
      <w:proofErr w:type="spellStart"/>
      <w:r w:rsidR="00B619E9" w:rsidRPr="00BE2C02">
        <w:rPr>
          <w:i/>
          <w:lang w:val="en-US"/>
        </w:rPr>
        <w:t>Agence</w:t>
      </w:r>
      <w:proofErr w:type="spellEnd"/>
      <w:r w:rsidR="00B619E9" w:rsidRPr="00BE2C02">
        <w:rPr>
          <w:i/>
          <w:lang w:val="en-US"/>
        </w:rPr>
        <w:t xml:space="preserve"> </w:t>
      </w:r>
      <w:proofErr w:type="spellStart"/>
      <w:r w:rsidR="00B619E9" w:rsidRPr="00BE2C02">
        <w:rPr>
          <w:i/>
          <w:lang w:val="en-US"/>
        </w:rPr>
        <w:t>Nationale</w:t>
      </w:r>
      <w:proofErr w:type="spellEnd"/>
      <w:r w:rsidR="00B619E9" w:rsidRPr="00BE2C02">
        <w:rPr>
          <w:i/>
          <w:lang w:val="en-US"/>
        </w:rPr>
        <w:t xml:space="preserve"> de la </w:t>
      </w:r>
      <w:proofErr w:type="spellStart"/>
      <w:r w:rsidR="00B619E9" w:rsidRPr="00BE2C02">
        <w:rPr>
          <w:i/>
          <w:lang w:val="en-US"/>
        </w:rPr>
        <w:t>Sécurité</w:t>
      </w:r>
      <w:proofErr w:type="spellEnd"/>
      <w:r w:rsidR="00B619E9" w:rsidRPr="00BE2C02">
        <w:rPr>
          <w:i/>
          <w:lang w:val="en-US"/>
        </w:rPr>
        <w:t xml:space="preserve"> des </w:t>
      </w:r>
      <w:proofErr w:type="spellStart"/>
      <w:r w:rsidR="00B619E9" w:rsidRPr="00BE2C02">
        <w:rPr>
          <w:i/>
          <w:lang w:val="en-US"/>
        </w:rPr>
        <w:t>Systèmes</w:t>
      </w:r>
      <w:proofErr w:type="spellEnd"/>
      <w:r w:rsidR="00B619E9" w:rsidRPr="00BE2C02">
        <w:rPr>
          <w:i/>
          <w:lang w:val="en-US"/>
        </w:rPr>
        <w:t xml:space="preserve"> </w:t>
      </w:r>
      <w:proofErr w:type="spellStart"/>
      <w:r w:rsidR="00B619E9" w:rsidRPr="00BE2C02">
        <w:rPr>
          <w:i/>
          <w:lang w:val="en-US"/>
        </w:rPr>
        <w:t>d’information</w:t>
      </w:r>
      <w:proofErr w:type="spellEnd"/>
      <w:r w:rsidR="00B619E9" w:rsidRPr="00BE2C02">
        <w:rPr>
          <w:lang w:val="en-US"/>
        </w:rPr>
        <w:t>)</w:t>
      </w:r>
      <w:r w:rsidR="00D31E01">
        <w:rPr>
          <w:lang w:val="en-US"/>
        </w:rPr>
        <w:t xml:space="preserve">, </w:t>
      </w:r>
      <w:r w:rsidR="00D31E01" w:rsidRPr="00D31E01">
        <w:t xml:space="preserve">national </w:t>
      </w:r>
      <w:proofErr w:type="spellStart"/>
      <w:r w:rsidR="00D31E01" w:rsidRPr="00D31E01">
        <w:t>agency</w:t>
      </w:r>
      <w:proofErr w:type="spellEnd"/>
      <w:r w:rsidR="00D31E01" w:rsidRPr="00D31E01">
        <w:t xml:space="preserve"> </w:t>
      </w:r>
      <w:proofErr w:type="spellStart"/>
      <w:r w:rsidR="00D31E01" w:rsidRPr="00D31E01">
        <w:t>within</w:t>
      </w:r>
      <w:proofErr w:type="spellEnd"/>
      <w:r w:rsidR="00D31E01">
        <w:t xml:space="preserve"> </w:t>
      </w:r>
      <w:r w:rsidR="00D31E01" w:rsidRPr="00D31E01">
        <w:rPr>
          <w:lang w:val="en-US"/>
        </w:rPr>
        <w:t xml:space="preserve">General Secretariat for </w:t>
      </w:r>
      <w:proofErr w:type="spellStart"/>
      <w:r w:rsidR="00D31E01" w:rsidRPr="00D31E01">
        <w:rPr>
          <w:lang w:val="en-US"/>
        </w:rPr>
        <w:t>Defence</w:t>
      </w:r>
      <w:proofErr w:type="spellEnd"/>
      <w:r w:rsidR="00D31E01" w:rsidRPr="00D31E01">
        <w:rPr>
          <w:lang w:val="en-US"/>
        </w:rPr>
        <w:t xml:space="preserve"> and National Security (SGDSN)</w:t>
      </w:r>
      <w:r w:rsidR="00D31E01">
        <w:rPr>
          <w:lang w:val="en-US"/>
        </w:rPr>
        <w:t>,</w:t>
      </w:r>
      <w:r w:rsidRPr="00BE2C02">
        <w:rPr>
          <w:lang w:val="en-US"/>
        </w:rPr>
        <w:t xml:space="preserve"> wishes to develop and produce </w:t>
      </w:r>
      <w:r w:rsidR="00A250FA" w:rsidRPr="00BE2C02">
        <w:rPr>
          <w:lang w:val="en-US"/>
        </w:rPr>
        <w:t xml:space="preserve">a </w:t>
      </w:r>
      <w:r w:rsidR="00B619E9" w:rsidRPr="00BE2C02">
        <w:rPr>
          <w:lang w:val="en-US"/>
        </w:rPr>
        <w:t>S</w:t>
      </w:r>
      <w:r w:rsidRPr="00BE2C02">
        <w:rPr>
          <w:lang w:val="en-US"/>
        </w:rPr>
        <w:t xml:space="preserve">ecure </w:t>
      </w:r>
      <w:r w:rsidR="00B619E9" w:rsidRPr="00BE2C02">
        <w:rPr>
          <w:lang w:val="en-US"/>
        </w:rPr>
        <w:t>and P</w:t>
      </w:r>
      <w:r w:rsidRPr="00BE2C02">
        <w:rPr>
          <w:lang w:val="en-US"/>
        </w:rPr>
        <w:t xml:space="preserve">ortable </w:t>
      </w:r>
      <w:r w:rsidR="00B619E9" w:rsidRPr="00BE2C02">
        <w:rPr>
          <w:lang w:val="en-US"/>
        </w:rPr>
        <w:t>D</w:t>
      </w:r>
      <w:r w:rsidRPr="00BE2C02">
        <w:rPr>
          <w:lang w:val="en-US"/>
        </w:rPr>
        <w:t xml:space="preserve">igital </w:t>
      </w:r>
      <w:r w:rsidR="00B619E9" w:rsidRPr="00BE2C02">
        <w:rPr>
          <w:lang w:val="en-US"/>
        </w:rPr>
        <w:t>E</w:t>
      </w:r>
      <w:r w:rsidRPr="00BE2C02">
        <w:rPr>
          <w:lang w:val="en-US"/>
        </w:rPr>
        <w:t xml:space="preserve">quipment (hereinafter referred to as </w:t>
      </w:r>
      <w:r w:rsidR="00491D77" w:rsidRPr="00BE2C02">
        <w:rPr>
          <w:lang w:val="en-US"/>
        </w:rPr>
        <w:t>SPDE</w:t>
      </w:r>
      <w:r w:rsidRPr="00BE2C02">
        <w:rPr>
          <w:lang w:val="en-US"/>
        </w:rPr>
        <w:t>) with a</w:t>
      </w:r>
      <w:r w:rsidR="00B9728C" w:rsidRPr="00BE2C02">
        <w:rPr>
          <w:lang w:val="en-US"/>
        </w:rPr>
        <w:t xml:space="preserve"> red/black</w:t>
      </w:r>
      <w:r w:rsidRPr="00BE2C02">
        <w:rPr>
          <w:lang w:val="en-US"/>
        </w:rPr>
        <w:t xml:space="preserve"> architecture capable </w:t>
      </w:r>
      <w:r w:rsidR="006F0900" w:rsidRPr="00BE2C02">
        <w:rPr>
          <w:lang w:val="en-US"/>
        </w:rPr>
        <w:t>of</w:t>
      </w:r>
      <w:r w:rsidRPr="00BE2C02">
        <w:rPr>
          <w:lang w:val="en-US"/>
        </w:rPr>
        <w:t xml:space="preserve"> host</w:t>
      </w:r>
      <w:r w:rsidR="0024163D" w:rsidRPr="00BE2C02">
        <w:rPr>
          <w:lang w:val="en-US"/>
        </w:rPr>
        <w:t xml:space="preserve"> </w:t>
      </w:r>
      <w:r w:rsidRPr="00BE2C02">
        <w:rPr>
          <w:lang w:val="en-US"/>
        </w:rPr>
        <w:t xml:space="preserve">security applications (see some examples of applications </w:t>
      </w:r>
      <w:r w:rsidR="00B619E9" w:rsidRPr="00BE2C02">
        <w:rPr>
          <w:lang w:val="en-US"/>
        </w:rPr>
        <w:t xml:space="preserve">proposed </w:t>
      </w:r>
      <w:r w:rsidRPr="00BE2C02">
        <w:rPr>
          <w:lang w:val="en-US"/>
        </w:rPr>
        <w:t>in the paragraph below).</w:t>
      </w:r>
    </w:p>
    <w:p w14:paraId="385127D6" w14:textId="7716D572" w:rsidR="0025276D" w:rsidRPr="00BE2C02" w:rsidRDefault="0025276D" w:rsidP="0025276D">
      <w:pPr>
        <w:pStyle w:val="Corpsdetexte20"/>
        <w:rPr>
          <w:lang w:val="en-US"/>
        </w:rPr>
      </w:pPr>
      <w:r w:rsidRPr="00BE2C02">
        <w:rPr>
          <w:lang w:val="en-US"/>
        </w:rPr>
        <w:t xml:space="preserve">In particular, and in accordance with </w:t>
      </w:r>
      <w:proofErr w:type="spellStart"/>
      <w:r w:rsidRPr="00BE2C02">
        <w:rPr>
          <w:lang w:val="en-US"/>
        </w:rPr>
        <w:t>Interministerial</w:t>
      </w:r>
      <w:proofErr w:type="spellEnd"/>
      <w:r w:rsidRPr="00BE2C02">
        <w:rPr>
          <w:lang w:val="en-US"/>
        </w:rPr>
        <w:t xml:space="preserve"> Instruction No. 300 (II300</w:t>
      </w:r>
      <w:r w:rsidR="003D4788" w:rsidRPr="00BE2C02">
        <w:rPr>
          <w:rStyle w:val="Appelnotedebasdep"/>
          <w:lang w:val="en-US"/>
        </w:rPr>
        <w:footnoteReference w:id="2"/>
      </w:r>
      <w:r w:rsidRPr="00BE2C02">
        <w:rPr>
          <w:lang w:val="en-US"/>
        </w:rPr>
        <w:t xml:space="preserve">), the design of the </w:t>
      </w:r>
      <w:r w:rsidR="0091409A" w:rsidRPr="00BE2C02">
        <w:rPr>
          <w:lang w:val="en-US"/>
        </w:rPr>
        <w:t>SPDE</w:t>
      </w:r>
      <w:r w:rsidRPr="00BE2C02">
        <w:rPr>
          <w:lang w:val="en-US"/>
        </w:rPr>
        <w:t xml:space="preserve"> and electronic cards must take into account the </w:t>
      </w:r>
      <w:r w:rsidR="00B619E9" w:rsidRPr="00BE2C02">
        <w:rPr>
          <w:lang w:val="en-US"/>
        </w:rPr>
        <w:t xml:space="preserve">clear </w:t>
      </w:r>
      <w:r w:rsidRPr="00BE2C02">
        <w:rPr>
          <w:lang w:val="en-US"/>
        </w:rPr>
        <w:t xml:space="preserve">separation of components and parts that process sensitive information that is processed and transmitted in </w:t>
      </w:r>
      <w:r w:rsidRPr="00BE2C02">
        <w:rPr>
          <w:b/>
          <w:lang w:val="en-US"/>
        </w:rPr>
        <w:t>clear text (RED)</w:t>
      </w:r>
      <w:r w:rsidRPr="00BE2C02">
        <w:rPr>
          <w:lang w:val="en-US"/>
        </w:rPr>
        <w:t xml:space="preserve"> from those where the information </w:t>
      </w:r>
      <w:r w:rsidRPr="00BE2C02">
        <w:rPr>
          <w:b/>
          <w:lang w:val="en-US"/>
        </w:rPr>
        <w:t>does not need to be protected (BLACK)</w:t>
      </w:r>
      <w:r w:rsidRPr="00BE2C02">
        <w:rPr>
          <w:lang w:val="en-US"/>
        </w:rPr>
        <w:t xml:space="preserve">. It should be noted that all RED information becomes BLACK </w:t>
      </w:r>
      <w:r w:rsidR="00B619E9" w:rsidRPr="00BE2C02">
        <w:rPr>
          <w:lang w:val="en-US"/>
        </w:rPr>
        <w:t>as soon as</w:t>
      </w:r>
      <w:r w:rsidR="0024163D" w:rsidRPr="00BE2C02">
        <w:rPr>
          <w:lang w:val="en-US"/>
        </w:rPr>
        <w:t xml:space="preserve"> </w:t>
      </w:r>
      <w:r w:rsidRPr="00BE2C02">
        <w:rPr>
          <w:lang w:val="en-US"/>
        </w:rPr>
        <w:t>it is encrypted using a means of encryption appropriate to its level of sensitivity (illustrations of the type of cryptographic algorithms and associated parameters will be given below).</w:t>
      </w:r>
    </w:p>
    <w:p w14:paraId="1C720653" w14:textId="5A8CAD04" w:rsidR="0025276D" w:rsidRPr="00BE2C02" w:rsidRDefault="0025276D" w:rsidP="0025276D">
      <w:pPr>
        <w:pStyle w:val="Corpsdetexte20"/>
        <w:rPr>
          <w:lang w:val="en-US"/>
        </w:rPr>
      </w:pPr>
      <w:r w:rsidRPr="00BE2C02">
        <w:rPr>
          <w:lang w:val="en-US"/>
        </w:rPr>
        <w:t xml:space="preserve">The terms RED and BLACK are used </w:t>
      </w:r>
      <w:r w:rsidR="00B619E9" w:rsidRPr="00BE2C02">
        <w:rPr>
          <w:lang w:val="en-US"/>
        </w:rPr>
        <w:t>in the sequel</w:t>
      </w:r>
      <w:r w:rsidR="0024163D" w:rsidRPr="00BE2C02">
        <w:rPr>
          <w:lang w:val="en-US"/>
        </w:rPr>
        <w:t xml:space="preserve"> </w:t>
      </w:r>
      <w:r w:rsidRPr="00BE2C02">
        <w:rPr>
          <w:lang w:val="en-US"/>
        </w:rPr>
        <w:t>to identify and distinguish circuits, components, equipment, and systems, and to distinguish the physical areas contain</w:t>
      </w:r>
      <w:r w:rsidR="00B619E9" w:rsidRPr="00BE2C02">
        <w:rPr>
          <w:lang w:val="en-US"/>
        </w:rPr>
        <w:t>ing</w:t>
      </w:r>
      <w:r w:rsidRPr="00BE2C02">
        <w:rPr>
          <w:lang w:val="en-US"/>
        </w:rPr>
        <w:t xml:space="preserve"> them. The design of printed circuit boards must take into account the separation of RED components </w:t>
      </w:r>
      <w:r w:rsidR="00B619E9" w:rsidRPr="00BE2C02">
        <w:rPr>
          <w:lang w:val="en-US"/>
        </w:rPr>
        <w:t xml:space="preserve">from </w:t>
      </w:r>
      <w:r w:rsidRPr="00BE2C02">
        <w:rPr>
          <w:lang w:val="en-US"/>
        </w:rPr>
        <w:t>BLACK components</w:t>
      </w:r>
      <w:r w:rsidR="00B619E9" w:rsidRPr="00BE2C02">
        <w:rPr>
          <w:lang w:val="en-US"/>
        </w:rPr>
        <w:t xml:space="preserve">. Overall, these constraints </w:t>
      </w:r>
      <w:r w:rsidRPr="00BE2C02">
        <w:rPr>
          <w:lang w:val="en-US"/>
        </w:rPr>
        <w:t>explain</w:t>
      </w:r>
      <w:r w:rsidR="00B619E9" w:rsidRPr="00BE2C02">
        <w:rPr>
          <w:lang w:val="en-US"/>
        </w:rPr>
        <w:t xml:space="preserve"> </w:t>
      </w:r>
      <w:r w:rsidRPr="00BE2C02">
        <w:rPr>
          <w:lang w:val="en-US"/>
        </w:rPr>
        <w:t xml:space="preserve">certain architectural principles expected in this </w:t>
      </w:r>
      <w:r w:rsidR="00312626" w:rsidRPr="00BE2C02">
        <w:rPr>
          <w:lang w:val="en-US"/>
        </w:rPr>
        <w:t>document</w:t>
      </w:r>
      <w:r w:rsidRPr="00BE2C02">
        <w:rPr>
          <w:lang w:val="en-US"/>
        </w:rPr>
        <w:t>.</w:t>
      </w:r>
    </w:p>
    <w:p w14:paraId="3E5161B2" w14:textId="4E457E67" w:rsidR="0025276D" w:rsidRPr="00BE2C02" w:rsidRDefault="0025276D" w:rsidP="000E1920">
      <w:pPr>
        <w:pStyle w:val="Corpsdetexte20"/>
        <w:rPr>
          <w:lang w:val="en-US"/>
        </w:rPr>
      </w:pPr>
      <w:r w:rsidRPr="00BE2C02">
        <w:rPr>
          <w:lang w:val="en-US"/>
        </w:rPr>
        <w:t xml:space="preserve">The requirement expressed in this </w:t>
      </w:r>
      <w:r w:rsidR="002B2998" w:rsidRPr="00BE2C02">
        <w:rPr>
          <w:lang w:val="en-US"/>
        </w:rPr>
        <w:t>RFI</w:t>
      </w:r>
      <w:r w:rsidRPr="00BE2C02">
        <w:rPr>
          <w:lang w:val="en-US"/>
        </w:rPr>
        <w:t xml:space="preserve"> consists of the design and production of a </w:t>
      </w:r>
      <w:r w:rsidR="00312626" w:rsidRPr="00BE2C02">
        <w:rPr>
          <w:lang w:val="en-US"/>
        </w:rPr>
        <w:t xml:space="preserve">physical </w:t>
      </w:r>
      <w:r w:rsidR="002827AB" w:rsidRPr="00BE2C02">
        <w:rPr>
          <w:lang w:val="en-US"/>
        </w:rPr>
        <w:t>device</w:t>
      </w:r>
      <w:r w:rsidRPr="00BE2C02">
        <w:rPr>
          <w:lang w:val="en-US"/>
        </w:rPr>
        <w:t xml:space="preserve"> containing electronic and digital cards, as well as firmware and software providing the </w:t>
      </w:r>
      <w:r w:rsidR="00435886" w:rsidRPr="00BE2C02">
        <w:rPr>
          <w:lang w:val="en-US"/>
        </w:rPr>
        <w:t>SPDE</w:t>
      </w:r>
      <w:r w:rsidRPr="00BE2C02">
        <w:rPr>
          <w:lang w:val="en-US"/>
        </w:rPr>
        <w:t xml:space="preserve"> platform functions, and the design, production, and integration of an external hardware </w:t>
      </w:r>
      <w:r w:rsidR="00447C5F" w:rsidRPr="00BE2C02">
        <w:rPr>
          <w:lang w:val="en-US"/>
        </w:rPr>
        <w:t>start-up</w:t>
      </w:r>
      <w:r w:rsidRPr="00BE2C02">
        <w:rPr>
          <w:lang w:val="en-US"/>
        </w:rPr>
        <w:t xml:space="preserve"> token to unlock the </w:t>
      </w:r>
      <w:r w:rsidR="001D087C" w:rsidRPr="00BE2C02">
        <w:rPr>
          <w:lang w:val="en-US"/>
        </w:rPr>
        <w:t>SPDE</w:t>
      </w:r>
      <w:r w:rsidRPr="00BE2C02">
        <w:rPr>
          <w:lang w:val="en-US"/>
        </w:rPr>
        <w:t>.</w:t>
      </w:r>
    </w:p>
    <w:p w14:paraId="1841F45F" w14:textId="0BBD328C" w:rsidR="0025276D" w:rsidRPr="00BE2C02" w:rsidRDefault="0025276D" w:rsidP="0025276D">
      <w:pPr>
        <w:pStyle w:val="Corpsdetexte20"/>
        <w:rPr>
          <w:lang w:val="en-US"/>
        </w:rPr>
      </w:pPr>
      <w:r w:rsidRPr="00BE2C02">
        <w:rPr>
          <w:lang w:val="en-US"/>
        </w:rPr>
        <w:lastRenderedPageBreak/>
        <w:t xml:space="preserve">The project that </w:t>
      </w:r>
      <w:r w:rsidR="00AE2656">
        <w:rPr>
          <w:lang w:val="en-US"/>
        </w:rPr>
        <w:t>may</w:t>
      </w:r>
      <w:r w:rsidRPr="00BE2C02">
        <w:rPr>
          <w:lang w:val="en-US"/>
        </w:rPr>
        <w:t xml:space="preserve"> be launched following this </w:t>
      </w:r>
      <w:r w:rsidR="007A389B" w:rsidRPr="00BE2C02">
        <w:rPr>
          <w:lang w:val="en-US"/>
        </w:rPr>
        <w:t>RFI</w:t>
      </w:r>
      <w:r w:rsidRPr="00BE2C02">
        <w:rPr>
          <w:lang w:val="en-US"/>
        </w:rPr>
        <w:t xml:space="preserve"> </w:t>
      </w:r>
      <w:r w:rsidR="00AE2656">
        <w:rPr>
          <w:lang w:val="en-US"/>
        </w:rPr>
        <w:t>may</w:t>
      </w:r>
      <w:r w:rsidRPr="00BE2C02">
        <w:rPr>
          <w:lang w:val="en-US"/>
        </w:rPr>
        <w:t xml:space="preserve"> include a </w:t>
      </w:r>
      <w:r w:rsidR="008D3DA8" w:rsidRPr="00BE2C02">
        <w:rPr>
          <w:lang w:val="en-US"/>
        </w:rPr>
        <w:t xml:space="preserve">production </w:t>
      </w:r>
      <w:r w:rsidRPr="00BE2C02">
        <w:rPr>
          <w:lang w:val="en-US"/>
        </w:rPr>
        <w:t xml:space="preserve">phase </w:t>
      </w:r>
      <w:r w:rsidR="008D3DA8" w:rsidRPr="00BE2C02">
        <w:rPr>
          <w:lang w:val="en-US"/>
        </w:rPr>
        <w:t xml:space="preserve">for </w:t>
      </w:r>
      <w:r w:rsidRPr="00BE2C02">
        <w:rPr>
          <w:lang w:val="en-US"/>
        </w:rPr>
        <w:t xml:space="preserve">a small number (10 to 20) of prototype </w:t>
      </w:r>
      <w:r w:rsidR="000E2ADA" w:rsidRPr="00BE2C02">
        <w:rPr>
          <w:lang w:val="en-US"/>
        </w:rPr>
        <w:t>SPDE</w:t>
      </w:r>
      <w:r w:rsidRPr="00BE2C02">
        <w:rPr>
          <w:lang w:val="en-US"/>
        </w:rPr>
        <w:t xml:space="preserve"> devices (</w:t>
      </w:r>
      <w:r w:rsidR="008D3DA8" w:rsidRPr="00BE2C02">
        <w:rPr>
          <w:lang w:val="en-US"/>
        </w:rPr>
        <w:t xml:space="preserve">aiming for a </w:t>
      </w:r>
      <w:r w:rsidRPr="00BE2C02">
        <w:rPr>
          <w:lang w:val="en-US"/>
        </w:rPr>
        <w:t>TRL</w:t>
      </w:r>
      <w:r w:rsidR="00570483" w:rsidRPr="00BE2C02">
        <w:rPr>
          <w:rStyle w:val="Appelnotedebasdep"/>
          <w:lang w:val="en-US"/>
        </w:rPr>
        <w:footnoteReference w:id="3"/>
      </w:r>
      <w:r w:rsidRPr="00BE2C02">
        <w:rPr>
          <w:lang w:val="en-US"/>
        </w:rPr>
        <w:t xml:space="preserve"> 5-6) that will enable the intended use</w:t>
      </w:r>
      <w:r w:rsidR="00AF5A90" w:rsidRPr="00BE2C02">
        <w:rPr>
          <w:lang w:val="en-US"/>
        </w:rPr>
        <w:t xml:space="preserve"> cases</w:t>
      </w:r>
      <w:r w:rsidRPr="00BE2C02">
        <w:rPr>
          <w:lang w:val="en-US"/>
        </w:rPr>
        <w:t xml:space="preserve"> to be validated. Following this phase, the industrialization of the solution and its deployment </w:t>
      </w:r>
      <w:r w:rsidR="00602C8F" w:rsidRPr="00BE2C02">
        <w:rPr>
          <w:lang w:val="en-US"/>
        </w:rPr>
        <w:t xml:space="preserve">to </w:t>
      </w:r>
      <w:r w:rsidRPr="00BE2C02">
        <w:rPr>
          <w:lang w:val="en-US"/>
        </w:rPr>
        <w:t>a larger scale may be considered.</w:t>
      </w:r>
    </w:p>
    <w:p w14:paraId="27EC8BC7" w14:textId="31D62250" w:rsidR="0025276D" w:rsidRPr="00BE2C02" w:rsidRDefault="0025276D" w:rsidP="0025276D">
      <w:pPr>
        <w:pStyle w:val="Corpsdetexte20"/>
        <w:rPr>
          <w:lang w:val="en-US"/>
        </w:rPr>
      </w:pPr>
      <w:r w:rsidRPr="00BE2C02">
        <w:rPr>
          <w:lang w:val="en-US"/>
        </w:rPr>
        <w:t xml:space="preserve">The response to this </w:t>
      </w:r>
      <w:r w:rsidR="00412517" w:rsidRPr="00BE2C02">
        <w:rPr>
          <w:lang w:val="en-US"/>
        </w:rPr>
        <w:t>RFI</w:t>
      </w:r>
      <w:r w:rsidRPr="00BE2C02">
        <w:rPr>
          <w:lang w:val="en-US"/>
        </w:rPr>
        <w:t xml:space="preserve"> may concern only one of these two pieces of equipment</w:t>
      </w:r>
      <w:r w:rsidR="0073658C" w:rsidRPr="00BE2C02">
        <w:rPr>
          <w:lang w:val="en-US"/>
        </w:rPr>
        <w:t xml:space="preserve"> (SPDE or start-up token)</w:t>
      </w:r>
      <w:r w:rsidRPr="00BE2C02">
        <w:rPr>
          <w:lang w:val="en-US"/>
        </w:rPr>
        <w:t>, or even only the hardware or software developments for one of these two pieces of equipment.</w:t>
      </w:r>
    </w:p>
    <w:p w14:paraId="0F5AC056" w14:textId="3F55513F" w:rsidR="0094794C" w:rsidRPr="00BE2C02" w:rsidRDefault="00753C16" w:rsidP="00AA1F7A">
      <w:pPr>
        <w:pStyle w:val="Titre2"/>
        <w:tabs>
          <w:tab w:val="num" w:pos="1276"/>
        </w:tabs>
        <w:rPr>
          <w:lang w:val="en-US"/>
        </w:rPr>
      </w:pPr>
      <w:bookmarkStart w:id="14" w:name="_Toc217392243"/>
      <w:r w:rsidRPr="00BE2C02">
        <w:rPr>
          <w:lang w:val="en-US"/>
        </w:rPr>
        <w:t>Examples of use cases</w:t>
      </w:r>
      <w:bookmarkEnd w:id="14"/>
    </w:p>
    <w:p w14:paraId="61CB49F3" w14:textId="53C7A1F6" w:rsidR="00D15543" w:rsidRPr="00BE2C02" w:rsidRDefault="00D15543" w:rsidP="00D15543">
      <w:pPr>
        <w:pStyle w:val="Corpsdetexte20"/>
        <w:rPr>
          <w:lang w:val="en-US" w:eastAsia="ar-SA"/>
        </w:rPr>
      </w:pPr>
      <w:r w:rsidRPr="00BE2C02">
        <w:rPr>
          <w:lang w:val="en-US" w:eastAsia="ar-SA"/>
        </w:rPr>
        <w:t xml:space="preserve">One of the SPDE use cases is the implementation of IPsec encryption equipment, using symmetric and asymmetric </w:t>
      </w:r>
      <w:r w:rsidR="00CD6898" w:rsidRPr="00BE2C02">
        <w:rPr>
          <w:lang w:val="en-US" w:eastAsia="ar-SA"/>
        </w:rPr>
        <w:t xml:space="preserve">post-quantum </w:t>
      </w:r>
      <w:r w:rsidRPr="00BE2C02">
        <w:rPr>
          <w:lang w:val="en-US" w:eastAsia="ar-SA"/>
        </w:rPr>
        <w:t>cryptographic algorithms, capable of transmitting and receiving data streams at a rate exceeding 100 Mb/s in full duplex mode.</w:t>
      </w:r>
    </w:p>
    <w:p w14:paraId="4EE0D328" w14:textId="0137F75B" w:rsidR="00D15543" w:rsidRPr="00BE2C02" w:rsidRDefault="00D15543" w:rsidP="00D15543">
      <w:pPr>
        <w:pStyle w:val="Corpsdetexte20"/>
        <w:rPr>
          <w:lang w:val="en-US" w:eastAsia="ar-SA"/>
        </w:rPr>
      </w:pPr>
      <w:r w:rsidRPr="00BE2C02">
        <w:rPr>
          <w:lang w:val="en-US" w:eastAsia="ar-SA"/>
        </w:rPr>
        <w:t>The SPDE can also be used as a hardware platform for developing a disk or file encryption solution, for example by connecting a USB storage key or SSD drive. The device must be capable of supporting storage systems with a capacity of at least 1 TB, with minimum speeds of 100 Mb/s for writing and 100 Mb/s for reading.</w:t>
      </w:r>
    </w:p>
    <w:p w14:paraId="4F578615" w14:textId="2211843E" w:rsidR="00D15543" w:rsidRPr="00BE2C02" w:rsidRDefault="00D15543" w:rsidP="00D15543">
      <w:pPr>
        <w:pStyle w:val="Corpsdetexte20"/>
        <w:rPr>
          <w:lang w:val="en-US" w:eastAsia="ar-SA"/>
        </w:rPr>
      </w:pPr>
      <w:r w:rsidRPr="00BE2C02">
        <w:rPr>
          <w:lang w:val="en-US" w:eastAsia="ar-SA"/>
        </w:rPr>
        <w:t>Another similar use case is NAS (Network Attached Storage) encryption.</w:t>
      </w:r>
    </w:p>
    <w:p w14:paraId="351F11DA" w14:textId="76A83E43" w:rsidR="00AA1F7A" w:rsidRPr="00BE2C02" w:rsidRDefault="00B4563D" w:rsidP="00AA1F7A">
      <w:pPr>
        <w:pStyle w:val="Titre2"/>
        <w:tabs>
          <w:tab w:val="num" w:pos="1276"/>
        </w:tabs>
        <w:rPr>
          <w:lang w:val="en-US"/>
        </w:rPr>
      </w:pPr>
      <w:bookmarkStart w:id="15" w:name="_Toc217392244"/>
      <w:r w:rsidRPr="00BE2C02">
        <w:rPr>
          <w:lang w:val="en-US"/>
        </w:rPr>
        <w:t>SPDE description</w:t>
      </w:r>
      <w:bookmarkEnd w:id="15"/>
    </w:p>
    <w:p w14:paraId="6572A8B1" w14:textId="695D302C" w:rsidR="00EA0EC5" w:rsidRPr="00BE2C02" w:rsidRDefault="00EA0EC5" w:rsidP="00AA1F7A">
      <w:pPr>
        <w:pStyle w:val="Corpsdetexte20"/>
        <w:rPr>
          <w:lang w:val="en-US" w:eastAsia="ar-SA"/>
        </w:rPr>
      </w:pPr>
      <w:r w:rsidRPr="00BE2C02">
        <w:rPr>
          <w:lang w:val="en-US" w:eastAsia="ar-SA"/>
        </w:rPr>
        <w:t xml:space="preserve">The SPDE consists of </w:t>
      </w:r>
      <w:r w:rsidR="006F0900" w:rsidRPr="00BE2C02">
        <w:rPr>
          <w:lang w:val="en-US" w:eastAsia="ar-SA"/>
        </w:rPr>
        <w:t xml:space="preserve">portable </w:t>
      </w:r>
      <w:r w:rsidRPr="00BE2C02">
        <w:rPr>
          <w:lang w:val="en-US" w:eastAsia="ar-SA"/>
        </w:rPr>
        <w:t>equipment with the following desired characteristics:</w:t>
      </w:r>
    </w:p>
    <w:p w14:paraId="5BF6B9A8" w14:textId="2485864F" w:rsidR="00EF5A53" w:rsidRPr="00CB4FD6" w:rsidRDefault="00EA0EC5" w:rsidP="00CB4FD6">
      <w:pPr>
        <w:pStyle w:val="Corpsdetexte2"/>
      </w:pPr>
      <w:r w:rsidRPr="00CB4FD6">
        <w:t>Maximum volume:</w:t>
      </w:r>
      <w:r w:rsidR="008E2A68" w:rsidRPr="00CB4FD6">
        <w:t xml:space="preserve"> 0,5 l (</w:t>
      </w:r>
      <w:r w:rsidR="00EF5A53" w:rsidRPr="00CB4FD6">
        <w:t>500</w:t>
      </w:r>
      <w:r w:rsidR="008E2A68" w:rsidRPr="00CB4FD6">
        <w:t> </w:t>
      </w:r>
      <w:r w:rsidR="00EF5A53" w:rsidRPr="00CB4FD6">
        <w:t>cm3</w:t>
      </w:r>
      <w:r w:rsidR="008E2A68" w:rsidRPr="00CB4FD6">
        <w:t xml:space="preserve">), </w:t>
      </w:r>
      <w:r w:rsidRPr="00CB4FD6">
        <w:t>no dimension greater than</w:t>
      </w:r>
      <w:r w:rsidR="00EF5A53" w:rsidRPr="00CB4FD6">
        <w:t xml:space="preserve"> 10</w:t>
      </w:r>
      <w:r w:rsidR="008E2A68" w:rsidRPr="00CB4FD6">
        <w:t> </w:t>
      </w:r>
      <w:r w:rsidRPr="00CB4FD6">
        <w:t>cm;</w:t>
      </w:r>
    </w:p>
    <w:p w14:paraId="171208DE" w14:textId="2EA0D0D5" w:rsidR="008E2A68" w:rsidRPr="00CB4FD6" w:rsidRDefault="00EA0EC5" w:rsidP="00CB4FD6">
      <w:pPr>
        <w:pStyle w:val="Corpsdetexte2"/>
      </w:pPr>
      <w:r w:rsidRPr="00CB4FD6">
        <w:t>Maximum weight:</w:t>
      </w:r>
      <w:r w:rsidR="008E2A68" w:rsidRPr="00CB4FD6">
        <w:t xml:space="preserve"> 1 </w:t>
      </w:r>
      <w:r w:rsidRPr="00CB4FD6">
        <w:t>kg;</w:t>
      </w:r>
    </w:p>
    <w:p w14:paraId="75EFEFE9" w14:textId="56E9B238" w:rsidR="00EF5A53" w:rsidRPr="00CB4FD6" w:rsidRDefault="00EA0EC5" w:rsidP="00CB4FD6">
      <w:pPr>
        <w:pStyle w:val="Corpsdetexte2"/>
      </w:pPr>
      <w:r w:rsidRPr="00CB4FD6">
        <w:t>Maximum power consumption:</w:t>
      </w:r>
      <w:r w:rsidR="00EF5A53" w:rsidRPr="00CB4FD6">
        <w:t xml:space="preserve"> 1</w:t>
      </w:r>
      <w:r w:rsidR="00860938" w:rsidRPr="00CB4FD6">
        <w:t>5</w:t>
      </w:r>
      <w:r w:rsidR="008E2A68" w:rsidRPr="00CB4FD6">
        <w:t> </w:t>
      </w:r>
      <w:r w:rsidRPr="00CB4FD6">
        <w:t>W;</w:t>
      </w:r>
    </w:p>
    <w:p w14:paraId="5A46A0B1" w14:textId="478EF043" w:rsidR="00EF5A53" w:rsidRPr="00CB4FD6" w:rsidRDefault="00EA0EC5" w:rsidP="00CB4FD6">
      <w:pPr>
        <w:pStyle w:val="Corpsdetexte2"/>
      </w:pPr>
      <w:r w:rsidRPr="00CB4FD6">
        <w:t>Main interfaces</w:t>
      </w:r>
      <w:r w:rsidR="00EF5A53" w:rsidRPr="00CB4FD6">
        <w:t>:</w:t>
      </w:r>
    </w:p>
    <w:p w14:paraId="24393CD9" w14:textId="5ADE5E02" w:rsidR="00EF5A53" w:rsidRPr="00677C0C" w:rsidRDefault="003F79D8" w:rsidP="00677C0C">
      <w:pPr>
        <w:pStyle w:val="Corpsdetexte30"/>
      </w:pPr>
      <w:r w:rsidRPr="00677C0C">
        <w:t xml:space="preserve">3 </w:t>
      </w:r>
      <w:r w:rsidR="00EF5A53" w:rsidRPr="00677C0C">
        <w:t>USB Type-C</w:t>
      </w:r>
      <w:r w:rsidR="002B3C81" w:rsidRPr="00677C0C">
        <w:t xml:space="preserve"> </w:t>
      </w:r>
      <w:r w:rsidR="00EA0EC5" w:rsidRPr="00677C0C">
        <w:t xml:space="preserve">ports </w:t>
      </w:r>
      <w:r w:rsidR="002B3C81" w:rsidRPr="00677C0C">
        <w:t>(</w:t>
      </w:r>
      <w:proofErr w:type="spellStart"/>
      <w:r w:rsidR="00C56D9B" w:rsidRPr="00677C0C">
        <w:t>see</w:t>
      </w:r>
      <w:proofErr w:type="spellEnd"/>
      <w:r w:rsidR="00C56D9B" w:rsidRPr="00677C0C">
        <w:t xml:space="preserve"> </w:t>
      </w:r>
      <w:r w:rsidR="00EA0EC5" w:rsidRPr="00677C0C">
        <w:t>sections</w:t>
      </w:r>
      <w:r w:rsidR="002B3C81" w:rsidRPr="00677C0C">
        <w:t xml:space="preserve"> </w:t>
      </w:r>
      <w:proofErr w:type="spellStart"/>
      <w:r w:rsidR="00EA0EC5" w:rsidRPr="00677C0C">
        <w:t>below</w:t>
      </w:r>
      <w:proofErr w:type="spellEnd"/>
      <w:r w:rsidR="002B3C81" w:rsidRPr="00677C0C">
        <w:t xml:space="preserve">, </w:t>
      </w:r>
      <w:r w:rsidR="00EA0EC5" w:rsidRPr="00677C0C">
        <w:t xml:space="preserve">one for RED </w:t>
      </w:r>
      <w:proofErr w:type="spellStart"/>
      <w:r w:rsidR="00EA0EC5" w:rsidRPr="00677C0C">
        <w:t>domain</w:t>
      </w:r>
      <w:proofErr w:type="spellEnd"/>
      <w:r w:rsidR="002B3C81" w:rsidRPr="00677C0C">
        <w:t xml:space="preserve">, </w:t>
      </w:r>
      <w:r w:rsidR="00EA0EC5" w:rsidRPr="00677C0C">
        <w:t xml:space="preserve">one for BLACK </w:t>
      </w:r>
      <w:proofErr w:type="spellStart"/>
      <w:r w:rsidR="00EA0EC5" w:rsidRPr="00677C0C">
        <w:t>domain</w:t>
      </w:r>
      <w:proofErr w:type="spellEnd"/>
      <w:r w:rsidR="002B3C81" w:rsidRPr="00677C0C">
        <w:t xml:space="preserve">, </w:t>
      </w:r>
      <w:r w:rsidR="00EA0EC5" w:rsidRPr="00677C0C">
        <w:t xml:space="preserve">one for SECURITY </w:t>
      </w:r>
      <w:proofErr w:type="spellStart"/>
      <w:r w:rsidR="00EA0EC5" w:rsidRPr="00677C0C">
        <w:t>domain</w:t>
      </w:r>
      <w:proofErr w:type="spellEnd"/>
      <w:proofErr w:type="gramStart"/>
      <w:r w:rsidR="002B3C81" w:rsidRPr="00677C0C">
        <w:t>)</w:t>
      </w:r>
      <w:r w:rsidR="007804DA" w:rsidRPr="00677C0C">
        <w:t>;</w:t>
      </w:r>
      <w:proofErr w:type="gramEnd"/>
    </w:p>
    <w:p w14:paraId="37EEB3F6" w14:textId="370DEAD1" w:rsidR="00EF5A53" w:rsidRPr="00CB4FD6" w:rsidRDefault="00EA0EC5" w:rsidP="00677C0C">
      <w:pPr>
        <w:pStyle w:val="Corpsdetexte30"/>
      </w:pPr>
      <w:r w:rsidRPr="00CB4FD6">
        <w:t xml:space="preserve">A configuration interface </w:t>
      </w:r>
      <w:proofErr w:type="spellStart"/>
      <w:r w:rsidRPr="00CB4FD6">
        <w:t>that</w:t>
      </w:r>
      <w:proofErr w:type="spellEnd"/>
      <w:r w:rsidRPr="00CB4FD6">
        <w:t xml:space="preserve"> can </w:t>
      </w:r>
      <w:proofErr w:type="spellStart"/>
      <w:r w:rsidRPr="00CB4FD6">
        <w:t>either</w:t>
      </w:r>
      <w:proofErr w:type="spellEnd"/>
      <w:r w:rsidRPr="00CB4FD6">
        <w:t xml:space="preserve"> </w:t>
      </w:r>
      <w:proofErr w:type="spellStart"/>
      <w:r w:rsidRPr="00CB4FD6">
        <w:t>be</w:t>
      </w:r>
      <w:proofErr w:type="spellEnd"/>
      <w:r w:rsidRPr="00CB4FD6">
        <w:t xml:space="preserve"> </w:t>
      </w:r>
      <w:proofErr w:type="spellStart"/>
      <w:r w:rsidRPr="00CB4FD6">
        <w:t>integrated</w:t>
      </w:r>
      <w:proofErr w:type="spellEnd"/>
      <w:r w:rsidRPr="00CB4FD6">
        <w:t xml:space="preserve"> on the </w:t>
      </w:r>
      <w:proofErr w:type="spellStart"/>
      <w:r w:rsidRPr="00CB4FD6">
        <w:t>equipment</w:t>
      </w:r>
      <w:proofErr w:type="spellEnd"/>
      <w:r w:rsidRPr="00CB4FD6">
        <w:t xml:space="preserve"> or </w:t>
      </w:r>
      <w:proofErr w:type="spellStart"/>
      <w:r w:rsidRPr="00CB4FD6">
        <w:t>deported</w:t>
      </w:r>
      <w:proofErr w:type="spellEnd"/>
      <w:r w:rsidRPr="00CB4FD6">
        <w:t xml:space="preserve"> </w:t>
      </w:r>
      <w:r w:rsidR="0028027D" w:rsidRPr="00CB4FD6">
        <w:t xml:space="preserve">to </w:t>
      </w:r>
      <w:r w:rsidRPr="00CB4FD6">
        <w:t xml:space="preserve">an </w:t>
      </w:r>
      <w:proofErr w:type="spellStart"/>
      <w:r w:rsidRPr="00CB4FD6">
        <w:t>external</w:t>
      </w:r>
      <w:proofErr w:type="spellEnd"/>
      <w:r w:rsidRPr="00CB4FD6">
        <w:t xml:space="preserve"> </w:t>
      </w:r>
      <w:proofErr w:type="spellStart"/>
      <w:proofErr w:type="gramStart"/>
      <w:r w:rsidRPr="00CB4FD6">
        <w:t>equipment</w:t>
      </w:r>
      <w:proofErr w:type="spellEnd"/>
      <w:r w:rsidR="00BC76C9" w:rsidRPr="00CB4FD6">
        <w:t>;</w:t>
      </w:r>
      <w:proofErr w:type="gramEnd"/>
    </w:p>
    <w:p w14:paraId="35A473DA" w14:textId="3A79EDD8" w:rsidR="00EF5A53" w:rsidRPr="00CB4FD6" w:rsidRDefault="00EA0EC5" w:rsidP="00677C0C">
      <w:pPr>
        <w:pStyle w:val="Corpsdetexte30"/>
      </w:pPr>
      <w:r w:rsidRPr="00CB4FD6">
        <w:t xml:space="preserve">Power alimentation, </w:t>
      </w:r>
      <w:r w:rsidR="00423524" w:rsidRPr="00CB4FD6">
        <w:t>can</w:t>
      </w:r>
      <w:r w:rsidRPr="00CB4FD6">
        <w:t xml:space="preserve"> </w:t>
      </w:r>
      <w:proofErr w:type="spellStart"/>
      <w:r w:rsidR="00542A01" w:rsidRPr="00CB4FD6">
        <w:t>be</w:t>
      </w:r>
      <w:proofErr w:type="spellEnd"/>
      <w:r w:rsidR="00542A01" w:rsidRPr="00CB4FD6">
        <w:t xml:space="preserve"> </w:t>
      </w:r>
      <w:proofErr w:type="spellStart"/>
      <w:r w:rsidRPr="00CB4FD6">
        <w:t>coupled</w:t>
      </w:r>
      <w:proofErr w:type="spellEnd"/>
      <w:r w:rsidRPr="00CB4FD6">
        <w:t xml:space="preserve"> </w:t>
      </w:r>
      <w:proofErr w:type="spellStart"/>
      <w:r w:rsidRPr="00CB4FD6">
        <w:t>with</w:t>
      </w:r>
      <w:proofErr w:type="spellEnd"/>
      <w:r w:rsidRPr="00CB4FD6">
        <w:t xml:space="preserve"> the BLACK USB interface</w:t>
      </w:r>
      <w:r w:rsidR="007804DA" w:rsidRPr="00CB4FD6">
        <w:t>.</w:t>
      </w:r>
    </w:p>
    <w:p w14:paraId="0E0820F7" w14:textId="29E09E65" w:rsidR="00F47EBF" w:rsidRPr="00BE2C02" w:rsidRDefault="002334B1" w:rsidP="00F47EBF">
      <w:pPr>
        <w:pStyle w:val="Titre2"/>
        <w:tabs>
          <w:tab w:val="num" w:pos="1276"/>
        </w:tabs>
        <w:rPr>
          <w:lang w:val="en-US"/>
        </w:rPr>
      </w:pPr>
      <w:bookmarkStart w:id="16" w:name="_Toc217392245"/>
      <w:r w:rsidRPr="00BE2C02">
        <w:rPr>
          <w:lang w:val="en-US"/>
        </w:rPr>
        <w:t xml:space="preserve">Architectural </w:t>
      </w:r>
      <w:r w:rsidR="00093C5A" w:rsidRPr="00BE2C02">
        <w:rPr>
          <w:lang w:val="en-US"/>
        </w:rPr>
        <w:t xml:space="preserve">design </w:t>
      </w:r>
      <w:r w:rsidRPr="00BE2C02">
        <w:rPr>
          <w:lang w:val="en-US"/>
        </w:rPr>
        <w:t>principles</w:t>
      </w:r>
      <w:bookmarkEnd w:id="16"/>
      <w:r w:rsidRPr="00BE2C02">
        <w:rPr>
          <w:lang w:val="en-US"/>
        </w:rPr>
        <w:t xml:space="preserve"> </w:t>
      </w:r>
    </w:p>
    <w:p w14:paraId="71F8972D" w14:textId="0A1A3429" w:rsidR="00433913" w:rsidRPr="00BE2C02" w:rsidRDefault="00433913" w:rsidP="00433913">
      <w:pPr>
        <w:pStyle w:val="Corpsdetexte20"/>
        <w:rPr>
          <w:lang w:val="en-US" w:eastAsia="ar-SA"/>
        </w:rPr>
      </w:pPr>
      <w:r w:rsidRPr="00BE2C02">
        <w:rPr>
          <w:lang w:val="en-US" w:eastAsia="ar-SA"/>
        </w:rPr>
        <w:t xml:space="preserve">The SPDE is intended to be integrated </w:t>
      </w:r>
      <w:r w:rsidR="001F1E3F" w:rsidRPr="00BE2C02">
        <w:rPr>
          <w:lang w:val="en-US" w:eastAsia="ar-SA"/>
        </w:rPr>
        <w:t xml:space="preserve">within </w:t>
      </w:r>
      <w:r w:rsidRPr="00BE2C02">
        <w:rPr>
          <w:lang w:val="en-US" w:eastAsia="ar-SA"/>
        </w:rPr>
        <w:t xml:space="preserve">systems </w:t>
      </w:r>
      <w:r w:rsidR="001F1E3F" w:rsidRPr="00BE2C02">
        <w:rPr>
          <w:lang w:val="en-US" w:eastAsia="ar-SA"/>
        </w:rPr>
        <w:t xml:space="preserve">aiming at </w:t>
      </w:r>
      <w:r w:rsidRPr="00BE2C02">
        <w:rPr>
          <w:lang w:val="en-US" w:eastAsia="ar-SA"/>
        </w:rPr>
        <w:t>separat</w:t>
      </w:r>
      <w:r w:rsidR="001F1E3F" w:rsidRPr="00BE2C02">
        <w:rPr>
          <w:lang w:val="en-US" w:eastAsia="ar-SA"/>
        </w:rPr>
        <w:t>ing</w:t>
      </w:r>
      <w:r w:rsidRPr="00BE2C02">
        <w:rPr>
          <w:lang w:val="en-US" w:eastAsia="ar-SA"/>
        </w:rPr>
        <w:t xml:space="preserve"> enclaves of different sensitivit</w:t>
      </w:r>
      <w:r w:rsidR="001F1E3F" w:rsidRPr="00BE2C02">
        <w:rPr>
          <w:lang w:val="en-US" w:eastAsia="ar-SA"/>
        </w:rPr>
        <w:t>y domains</w:t>
      </w:r>
      <w:r w:rsidR="009525F0" w:rsidRPr="00BE2C02">
        <w:rPr>
          <w:lang w:val="en-US" w:eastAsia="ar-SA"/>
        </w:rPr>
        <w:t xml:space="preserve"> </w:t>
      </w:r>
      <w:r w:rsidR="001F1E3F" w:rsidRPr="00BE2C02">
        <w:rPr>
          <w:lang w:val="en-US" w:eastAsia="ar-SA"/>
        </w:rPr>
        <w:t>–</w:t>
      </w:r>
      <w:r w:rsidR="009525F0" w:rsidRPr="00BE2C02">
        <w:rPr>
          <w:lang w:val="en-US" w:eastAsia="ar-SA"/>
        </w:rPr>
        <w:t xml:space="preserve"> </w:t>
      </w:r>
      <w:r w:rsidR="001F1E3F" w:rsidRPr="00BE2C02">
        <w:rPr>
          <w:i/>
          <w:lang w:val="en-US" w:eastAsia="ar-SA"/>
        </w:rPr>
        <w:t>i.e.</w:t>
      </w:r>
      <w:r w:rsidR="001F1E3F" w:rsidRPr="00BE2C02">
        <w:rPr>
          <w:lang w:val="en-US" w:eastAsia="ar-SA"/>
        </w:rPr>
        <w:t xml:space="preserve"> </w:t>
      </w:r>
      <w:r w:rsidRPr="00BE2C02">
        <w:rPr>
          <w:lang w:val="en-US" w:eastAsia="ar-SA"/>
        </w:rPr>
        <w:t xml:space="preserve">an </w:t>
      </w:r>
      <w:r w:rsidRPr="00BE2C02">
        <w:rPr>
          <w:i/>
          <w:lang w:val="en-US" w:eastAsia="ar-SA"/>
        </w:rPr>
        <w:t>internal</w:t>
      </w:r>
      <w:r w:rsidRPr="00BE2C02">
        <w:rPr>
          <w:lang w:val="en-US" w:eastAsia="ar-SA"/>
        </w:rPr>
        <w:t xml:space="preserve"> enclave, with a high level of sensitivity</w:t>
      </w:r>
      <w:r w:rsidR="00AC763C" w:rsidRPr="00BE2C02">
        <w:rPr>
          <w:lang w:val="en-US" w:eastAsia="ar-SA"/>
        </w:rPr>
        <w:t xml:space="preserve"> </w:t>
      </w:r>
      <w:r w:rsidR="00AA462D" w:rsidRPr="00BE2C02">
        <w:rPr>
          <w:lang w:val="en-US" w:eastAsia="ar-SA"/>
        </w:rPr>
        <w:t xml:space="preserve">with regards the information </w:t>
      </w:r>
      <w:r w:rsidR="006F0900" w:rsidRPr="00BE2C02">
        <w:rPr>
          <w:lang w:val="en-US" w:eastAsia="ar-SA"/>
        </w:rPr>
        <w:t xml:space="preserve">and data </w:t>
      </w:r>
      <w:r w:rsidR="00281757" w:rsidRPr="00BE2C02">
        <w:rPr>
          <w:lang w:val="en-US" w:eastAsia="ar-SA"/>
        </w:rPr>
        <w:t>processed</w:t>
      </w:r>
      <w:r w:rsidR="00AA462D" w:rsidRPr="00BE2C02">
        <w:rPr>
          <w:lang w:val="en-US" w:eastAsia="ar-SA"/>
        </w:rPr>
        <w:t>,</w:t>
      </w:r>
      <w:r w:rsidR="009525F0" w:rsidRPr="00BE2C02">
        <w:rPr>
          <w:lang w:val="en-US" w:eastAsia="ar-SA"/>
        </w:rPr>
        <w:t xml:space="preserve"> </w:t>
      </w:r>
      <w:r w:rsidRPr="00BE2C02">
        <w:rPr>
          <w:lang w:val="en-US" w:eastAsia="ar-SA"/>
        </w:rPr>
        <w:t xml:space="preserve">which must be protected, and an </w:t>
      </w:r>
      <w:r w:rsidRPr="00BE2C02">
        <w:rPr>
          <w:i/>
          <w:lang w:val="en-US" w:eastAsia="ar-SA"/>
        </w:rPr>
        <w:t>external</w:t>
      </w:r>
      <w:r w:rsidRPr="00BE2C02">
        <w:rPr>
          <w:lang w:val="en-US" w:eastAsia="ar-SA"/>
        </w:rPr>
        <w:t xml:space="preserve"> enclave that is exposed.</w:t>
      </w:r>
    </w:p>
    <w:p w14:paraId="718B56D8" w14:textId="2AB97B7C" w:rsidR="00433913" w:rsidRPr="00BE2C02" w:rsidRDefault="00433913" w:rsidP="00433913">
      <w:pPr>
        <w:pStyle w:val="Corpsdetexte20"/>
        <w:rPr>
          <w:lang w:val="en-US" w:eastAsia="ar-SA"/>
        </w:rPr>
      </w:pPr>
      <w:r w:rsidRPr="00BE2C02">
        <w:rPr>
          <w:lang w:val="en-US" w:eastAsia="ar-SA"/>
        </w:rPr>
        <w:t>The SPDE must provide security functions (</w:t>
      </w:r>
      <w:r w:rsidRPr="00BE2C02">
        <w:rPr>
          <w:i/>
          <w:lang w:val="en-US" w:eastAsia="ar-SA"/>
        </w:rPr>
        <w:t>e.g.</w:t>
      </w:r>
      <w:r w:rsidRPr="00BE2C02">
        <w:rPr>
          <w:lang w:val="en-US" w:eastAsia="ar-SA"/>
        </w:rPr>
        <w:t>, data flow encryption) for the internal enclave, which must have the following characteristics:</w:t>
      </w:r>
    </w:p>
    <w:p w14:paraId="579B16DE" w14:textId="1194DAAE" w:rsidR="008E2A68" w:rsidRPr="00BE2C02" w:rsidRDefault="00433913" w:rsidP="00677C0C">
      <w:pPr>
        <w:pStyle w:val="Corpsdetexte2"/>
      </w:pPr>
      <w:r w:rsidRPr="00BE2C02">
        <w:t>To be controlled and trustworthy;</w:t>
      </w:r>
    </w:p>
    <w:p w14:paraId="048509DA" w14:textId="79B9DE91" w:rsidR="008E2A68" w:rsidRPr="00BE2C02" w:rsidRDefault="00433913" w:rsidP="00677C0C">
      <w:pPr>
        <w:pStyle w:val="Corpsdetexte2"/>
      </w:pPr>
      <w:r w:rsidRPr="00BE2C02">
        <w:t>Cannot be circumvented;</w:t>
      </w:r>
    </w:p>
    <w:p w14:paraId="6F11F9F0" w14:textId="63D027F4" w:rsidR="00F47EBF" w:rsidRPr="00BE2C02" w:rsidRDefault="00433913" w:rsidP="00677C0C">
      <w:pPr>
        <w:pStyle w:val="Corpsdetexte2"/>
      </w:pPr>
      <w:r w:rsidRPr="00BE2C02">
        <w:t xml:space="preserve">Cannot be </w:t>
      </w:r>
      <w:r w:rsidR="007E5F85" w:rsidRPr="00BE2C02">
        <w:t>altered</w:t>
      </w:r>
      <w:r w:rsidRPr="00BE2C02">
        <w:t xml:space="preserve"> </w:t>
      </w:r>
      <w:r w:rsidR="00AA462D" w:rsidRPr="00BE2C02">
        <w:t xml:space="preserve">or corrupted </w:t>
      </w:r>
      <w:r w:rsidRPr="00BE2C02">
        <w:t>by an external agent</w:t>
      </w:r>
      <w:r w:rsidR="008E2A68" w:rsidRPr="00BE2C02">
        <w:t>.</w:t>
      </w:r>
    </w:p>
    <w:p w14:paraId="66EBA607" w14:textId="051A5A68" w:rsidR="00AA1F7A" w:rsidRPr="00BE2C02" w:rsidRDefault="00C665A6" w:rsidP="00AA1F7A">
      <w:pPr>
        <w:pStyle w:val="Corpsdetexte20"/>
        <w:rPr>
          <w:lang w:val="en-US" w:eastAsia="ar-SA"/>
        </w:rPr>
      </w:pPr>
      <w:r w:rsidRPr="00BE2C02">
        <w:rPr>
          <w:lang w:val="en-US" w:eastAsia="ar-SA"/>
        </w:rPr>
        <w:lastRenderedPageBreak/>
        <w:t>To address th</w:t>
      </w:r>
      <w:r w:rsidR="00AA462D" w:rsidRPr="00BE2C02">
        <w:rPr>
          <w:lang w:val="en-US" w:eastAsia="ar-SA"/>
        </w:rPr>
        <w:t>e</w:t>
      </w:r>
      <w:r w:rsidRPr="00BE2C02">
        <w:rPr>
          <w:lang w:val="en-US" w:eastAsia="ar-SA"/>
        </w:rPr>
        <w:t>se goals, the SPDE should be partitioned in three distinct hardware and software domains</w:t>
      </w:r>
      <w:r w:rsidR="00EB6D9B" w:rsidRPr="00BE2C02">
        <w:rPr>
          <w:lang w:val="en-US" w:eastAsia="ar-SA"/>
        </w:rPr>
        <w:t>:</w:t>
      </w:r>
    </w:p>
    <w:p w14:paraId="213E9941" w14:textId="0DE89967" w:rsidR="00EB6D9B" w:rsidRPr="00BE2C02" w:rsidRDefault="00C665A6" w:rsidP="00677C0C">
      <w:pPr>
        <w:pStyle w:val="Corpsdetexte2"/>
      </w:pPr>
      <w:r w:rsidRPr="00BE2C02">
        <w:t>A domain called “internal” or “red” that interfaces the internal enclave to be protected;</w:t>
      </w:r>
    </w:p>
    <w:p w14:paraId="5228E86A" w14:textId="36D73653" w:rsidR="00B74072" w:rsidRPr="00BE2C02" w:rsidRDefault="00C665A6" w:rsidP="00677C0C">
      <w:pPr>
        <w:pStyle w:val="Corpsdetexte2"/>
      </w:pPr>
      <w:r w:rsidRPr="00BE2C02">
        <w:t>A domain called “external” or “black” that interfaces the external exposed enclave;</w:t>
      </w:r>
    </w:p>
    <w:p w14:paraId="34F0A195" w14:textId="66C11DBA" w:rsidR="00A1398E" w:rsidRPr="00BE2C02" w:rsidRDefault="00C665A6" w:rsidP="00677C0C">
      <w:pPr>
        <w:pStyle w:val="Corpsdetexte2"/>
      </w:pPr>
      <w:r w:rsidRPr="00BE2C02">
        <w:t>A “security” domain that hosts the security functions described above.</w:t>
      </w:r>
    </w:p>
    <w:p w14:paraId="743E060C" w14:textId="07309121" w:rsidR="00BF3457" w:rsidRPr="00BE2C02" w:rsidRDefault="00A97F88" w:rsidP="00AA1F7A">
      <w:pPr>
        <w:pStyle w:val="Corpsdetexte20"/>
        <w:rPr>
          <w:lang w:val="en-US" w:eastAsia="ar-SA"/>
        </w:rPr>
      </w:pPr>
      <w:r w:rsidRPr="00BE2C02">
        <w:rPr>
          <w:lang w:val="en-US" w:eastAsia="ar-SA"/>
        </w:rPr>
        <w:t xml:space="preserve">These three </w:t>
      </w:r>
      <w:r w:rsidR="00D52519" w:rsidRPr="00BE2C02">
        <w:rPr>
          <w:lang w:val="en-US" w:eastAsia="ar-SA"/>
        </w:rPr>
        <w:t>domains</w:t>
      </w:r>
      <w:r w:rsidRPr="00BE2C02">
        <w:rPr>
          <w:lang w:val="en-US" w:eastAsia="ar-SA"/>
        </w:rPr>
        <w:t xml:space="preserve"> are spread across at least two separate electronic boards with limited and controlled interconnections. It is desirable for the security functions to be grouped together on a dedicated board, allowing different possible architectures for these functions to be explored (microcontrollers, FPGAs, Secure Element, etc.). The figure below illustrates one possible architecture, but alternatives may be considered.</w:t>
      </w:r>
    </w:p>
    <w:p w14:paraId="5B9376E6" w14:textId="77777777" w:rsidR="00DF143F" w:rsidRPr="00BE2C02" w:rsidRDefault="00DF143F" w:rsidP="00AA1F7A">
      <w:pPr>
        <w:pStyle w:val="Corpsdetexte20"/>
        <w:rPr>
          <w:lang w:val="en-US" w:eastAsia="ar-SA"/>
        </w:rPr>
      </w:pPr>
    </w:p>
    <w:p w14:paraId="5B34B55F" w14:textId="34088BF9" w:rsidR="00206E72" w:rsidRPr="00BE2C02" w:rsidRDefault="000F1B55" w:rsidP="00DF143F">
      <w:pPr>
        <w:rPr>
          <w:lang w:val="en-US"/>
        </w:rPr>
      </w:pPr>
      <w:r w:rsidRPr="00BE2C02">
        <w:rPr>
          <w:lang w:val="en-US"/>
        </w:rPr>
        <w:object w:dxaOrig="10665" w:dyaOrig="6286" w14:anchorId="6C537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8" o:title=""/>
          </v:shape>
          <o:OLEObject Type="Embed" ProgID="Visio.Drawing.15" ShapeID="_x0000_i1025" DrawAspect="Content" ObjectID="_1829810892" r:id="rId9"/>
        </w:object>
      </w:r>
    </w:p>
    <w:p w14:paraId="62FAB80B" w14:textId="0D951515" w:rsidR="00206E72" w:rsidRPr="00BE2C02" w:rsidRDefault="00206E72" w:rsidP="00740FEF">
      <w:pPr>
        <w:pStyle w:val="Lgende"/>
        <w:rPr>
          <w:lang w:val="en-US" w:eastAsia="ar-SA"/>
        </w:rPr>
      </w:pPr>
      <w:r w:rsidRPr="00BE2C02">
        <w:rPr>
          <w:lang w:val="en-US"/>
        </w:rPr>
        <w:t xml:space="preserve">Figure </w:t>
      </w:r>
      <w:r w:rsidR="00D109E9" w:rsidRPr="00BE2C02">
        <w:rPr>
          <w:lang w:val="en-US"/>
        </w:rPr>
        <w:fldChar w:fldCharType="begin"/>
      </w:r>
      <w:r w:rsidR="00D109E9" w:rsidRPr="00BE2C02">
        <w:rPr>
          <w:lang w:val="en-US"/>
        </w:rPr>
        <w:instrText xml:space="preserve"> SEQ Figure \* ARABIC </w:instrText>
      </w:r>
      <w:r w:rsidR="00D109E9" w:rsidRPr="00BE2C02">
        <w:rPr>
          <w:lang w:val="en-US"/>
        </w:rPr>
        <w:fldChar w:fldCharType="separate"/>
      </w:r>
      <w:r w:rsidR="00DF143F" w:rsidRPr="00BE2C02">
        <w:rPr>
          <w:noProof/>
          <w:lang w:val="en-US"/>
        </w:rPr>
        <w:t>1</w:t>
      </w:r>
      <w:r w:rsidR="00D109E9" w:rsidRPr="00BE2C02">
        <w:rPr>
          <w:noProof/>
          <w:lang w:val="en-US"/>
        </w:rPr>
        <w:fldChar w:fldCharType="end"/>
      </w:r>
      <w:r w:rsidRPr="00BE2C02">
        <w:rPr>
          <w:lang w:val="en-US"/>
        </w:rPr>
        <w:t xml:space="preserve">: Illustration </w:t>
      </w:r>
      <w:r w:rsidR="000F1B55" w:rsidRPr="00BE2C02">
        <w:rPr>
          <w:lang w:val="en-US"/>
        </w:rPr>
        <w:t>of SPDE architectural principles</w:t>
      </w:r>
      <w:r w:rsidR="00424AB2" w:rsidRPr="00BE2C02">
        <w:rPr>
          <w:lang w:val="en-US"/>
        </w:rPr>
        <w:t>.</w:t>
      </w:r>
    </w:p>
    <w:p w14:paraId="7FB45570" w14:textId="693AFF70" w:rsidR="00206E72" w:rsidRDefault="00206E72" w:rsidP="00AA1F7A">
      <w:pPr>
        <w:pStyle w:val="Corpsdetexte20"/>
        <w:rPr>
          <w:lang w:val="en-US" w:eastAsia="ar-SA"/>
        </w:rPr>
      </w:pPr>
    </w:p>
    <w:p w14:paraId="3EC455AD" w14:textId="77777777" w:rsidR="009D6E7F" w:rsidRDefault="009D6E7F" w:rsidP="00AA1F7A">
      <w:pPr>
        <w:pStyle w:val="Corpsdetexte20"/>
        <w:rPr>
          <w:lang w:val="en-US" w:eastAsia="ar-SA"/>
        </w:rPr>
      </w:pPr>
    </w:p>
    <w:p w14:paraId="5FF8F790" w14:textId="77777777" w:rsidR="009D6E7F" w:rsidRDefault="009D6E7F" w:rsidP="00AA1F7A">
      <w:pPr>
        <w:pStyle w:val="Corpsdetexte20"/>
        <w:rPr>
          <w:lang w:val="en-US" w:eastAsia="ar-SA"/>
        </w:rPr>
      </w:pPr>
    </w:p>
    <w:p w14:paraId="095539F3" w14:textId="77777777" w:rsidR="009D6E7F" w:rsidRDefault="009D6E7F" w:rsidP="00AA1F7A">
      <w:pPr>
        <w:pStyle w:val="Corpsdetexte20"/>
        <w:rPr>
          <w:lang w:val="en-US" w:eastAsia="ar-SA"/>
        </w:rPr>
      </w:pPr>
    </w:p>
    <w:p w14:paraId="05AE1F11" w14:textId="77777777" w:rsidR="009D6E7F" w:rsidRDefault="009D6E7F" w:rsidP="00AA1F7A">
      <w:pPr>
        <w:pStyle w:val="Corpsdetexte20"/>
        <w:rPr>
          <w:lang w:val="en-US" w:eastAsia="ar-SA"/>
        </w:rPr>
      </w:pPr>
    </w:p>
    <w:p w14:paraId="5413AFD3" w14:textId="77777777" w:rsidR="009D6E7F" w:rsidRDefault="009D6E7F" w:rsidP="00AA1F7A">
      <w:pPr>
        <w:pStyle w:val="Corpsdetexte20"/>
        <w:rPr>
          <w:lang w:val="en-US" w:eastAsia="ar-SA"/>
        </w:rPr>
      </w:pPr>
    </w:p>
    <w:p w14:paraId="3381D2A2" w14:textId="77777777" w:rsidR="009D6E7F" w:rsidRDefault="009D6E7F" w:rsidP="00AA1F7A">
      <w:pPr>
        <w:pStyle w:val="Corpsdetexte20"/>
        <w:rPr>
          <w:lang w:val="en-US" w:eastAsia="ar-SA"/>
        </w:rPr>
      </w:pPr>
    </w:p>
    <w:p w14:paraId="6ED7F6F0" w14:textId="77777777" w:rsidR="009D6E7F" w:rsidRDefault="009D6E7F" w:rsidP="00AA1F7A">
      <w:pPr>
        <w:pStyle w:val="Corpsdetexte20"/>
        <w:rPr>
          <w:lang w:val="en-US" w:eastAsia="ar-SA"/>
        </w:rPr>
      </w:pPr>
    </w:p>
    <w:p w14:paraId="43086BB6" w14:textId="77777777" w:rsidR="009D6E7F" w:rsidRPr="00BE2C02" w:rsidRDefault="009D6E7F" w:rsidP="00AA1F7A">
      <w:pPr>
        <w:pStyle w:val="Corpsdetexte20"/>
        <w:rPr>
          <w:lang w:val="en-US" w:eastAsia="ar-SA"/>
        </w:rPr>
      </w:pPr>
    </w:p>
    <w:p w14:paraId="17666D9E" w14:textId="377BA9B8" w:rsidR="00EA4499" w:rsidRPr="00BE2C02" w:rsidRDefault="009C33A6" w:rsidP="00AA1F7A">
      <w:pPr>
        <w:pStyle w:val="Corpsdetexte20"/>
        <w:rPr>
          <w:lang w:val="en-US" w:eastAsia="ar-SA"/>
        </w:rPr>
      </w:pPr>
      <w:r w:rsidRPr="00BE2C02">
        <w:rPr>
          <w:lang w:val="en-US" w:eastAsia="ar-SA"/>
        </w:rPr>
        <w:lastRenderedPageBreak/>
        <w:t>The red domain host</w:t>
      </w:r>
      <w:r w:rsidR="0089335D" w:rsidRPr="00BE2C02">
        <w:rPr>
          <w:lang w:val="en-US" w:eastAsia="ar-SA"/>
        </w:rPr>
        <w:t>s</w:t>
      </w:r>
      <w:r w:rsidR="0074735E" w:rsidRPr="00BE2C02">
        <w:rPr>
          <w:lang w:val="en-US" w:eastAsia="ar-SA"/>
        </w:rPr>
        <w:t xml:space="preserve"> </w:t>
      </w:r>
      <w:r w:rsidRPr="00BE2C02">
        <w:rPr>
          <w:lang w:val="en-US" w:eastAsia="ar-SA"/>
        </w:rPr>
        <w:t>the following functions:</w:t>
      </w:r>
    </w:p>
    <w:p w14:paraId="6A2761A1" w14:textId="16652594" w:rsidR="00EA4499" w:rsidRPr="00BE2C02" w:rsidRDefault="009C33A6" w:rsidP="00677C0C">
      <w:pPr>
        <w:pStyle w:val="Corpsdetexte2"/>
      </w:pPr>
      <w:r w:rsidRPr="00BE2C02">
        <w:t>Secure boot of the red domain</w:t>
      </w:r>
      <w:r w:rsidR="00EA4499" w:rsidRPr="00BE2C02">
        <w:t>;</w:t>
      </w:r>
    </w:p>
    <w:p w14:paraId="7737C797" w14:textId="4C1BB6D7" w:rsidR="00EA4499" w:rsidRPr="00BE2C02" w:rsidRDefault="009C33A6" w:rsidP="00677C0C">
      <w:pPr>
        <w:pStyle w:val="Corpsdetexte2"/>
      </w:pPr>
      <w:r w:rsidRPr="00BE2C02">
        <w:t>Secure boot attestation of the red domain with the security domain</w:t>
      </w:r>
      <w:r w:rsidR="00EA4499" w:rsidRPr="00BE2C02">
        <w:t>;</w:t>
      </w:r>
    </w:p>
    <w:p w14:paraId="2D6AA3F2" w14:textId="5F0B06B8" w:rsidR="00EA4499" w:rsidRPr="00BE2C02" w:rsidRDefault="009C33A6" w:rsidP="00677C0C">
      <w:pPr>
        <w:pStyle w:val="Corpsdetexte2"/>
      </w:pPr>
      <w:r w:rsidRPr="00BE2C02">
        <w:t>Control</w:t>
      </w:r>
      <w:r w:rsidR="00E85BCC" w:rsidRPr="00BE2C02">
        <w:t xml:space="preserve"> of</w:t>
      </w:r>
      <w:r w:rsidRPr="00BE2C02">
        <w:t xml:space="preserve"> the USB red interface</w:t>
      </w:r>
      <w:r w:rsidR="00EA4499" w:rsidRPr="00BE2C02">
        <w:t>:</w:t>
      </w:r>
    </w:p>
    <w:p w14:paraId="6B715210" w14:textId="42C10FE8" w:rsidR="00817108" w:rsidRPr="00BE2C02" w:rsidRDefault="009C33A6" w:rsidP="00677C0C">
      <w:pPr>
        <w:pStyle w:val="Corpsdetexte30"/>
        <w:rPr>
          <w:lang w:val="en-US"/>
        </w:rPr>
      </w:pPr>
      <w:r w:rsidRPr="00BE2C02">
        <w:rPr>
          <w:lang w:val="en-US"/>
        </w:rPr>
        <w:t>Implement</w:t>
      </w:r>
      <w:r w:rsidR="007C6F8B" w:rsidRPr="00BE2C02">
        <w:rPr>
          <w:lang w:val="en-US"/>
        </w:rPr>
        <w:t>s</w:t>
      </w:r>
      <w:r w:rsidR="00EA4499" w:rsidRPr="00BE2C02">
        <w:rPr>
          <w:lang w:val="en-US"/>
        </w:rPr>
        <w:t xml:space="preserve"> USB</w:t>
      </w:r>
      <w:r w:rsidRPr="00BE2C02">
        <w:rPr>
          <w:lang w:val="en-US"/>
        </w:rPr>
        <w:t xml:space="preserve"> class</w:t>
      </w:r>
      <w:r w:rsidR="00EA4499" w:rsidRPr="00BE2C02">
        <w:rPr>
          <w:lang w:val="en-US"/>
        </w:rPr>
        <w:t xml:space="preserve"> CDC-EEM o</w:t>
      </w:r>
      <w:r w:rsidRPr="00BE2C02">
        <w:rPr>
          <w:lang w:val="en-US"/>
        </w:rPr>
        <w:t>r</w:t>
      </w:r>
      <w:r w:rsidR="00EA4499" w:rsidRPr="00BE2C02">
        <w:rPr>
          <w:lang w:val="en-US"/>
        </w:rPr>
        <w:t xml:space="preserve"> NCM o</w:t>
      </w:r>
      <w:r w:rsidRPr="00BE2C02">
        <w:rPr>
          <w:lang w:val="en-US"/>
        </w:rPr>
        <w:t>r</w:t>
      </w:r>
      <w:r w:rsidR="00EA4499" w:rsidRPr="00BE2C02">
        <w:rPr>
          <w:lang w:val="en-US"/>
        </w:rPr>
        <w:t xml:space="preserve"> RNDIS</w:t>
      </w:r>
      <w:r w:rsidR="00817108" w:rsidRPr="00BE2C02">
        <w:rPr>
          <w:lang w:val="en-US"/>
        </w:rPr>
        <w:t>;</w:t>
      </w:r>
    </w:p>
    <w:p w14:paraId="3E062164" w14:textId="038C068F" w:rsidR="00EA4499" w:rsidRPr="00BE2C02" w:rsidRDefault="009C33A6" w:rsidP="00677C0C">
      <w:pPr>
        <w:pStyle w:val="Corpsdetexte30"/>
      </w:pPr>
      <w:proofErr w:type="spellStart"/>
      <w:r w:rsidRPr="00BE2C02">
        <w:t>Implement</w:t>
      </w:r>
      <w:r w:rsidR="007C6F8B" w:rsidRPr="00BE2C02">
        <w:t>s</w:t>
      </w:r>
      <w:proofErr w:type="spellEnd"/>
      <w:r w:rsidRPr="00BE2C02">
        <w:t xml:space="preserve"> </w:t>
      </w:r>
      <w:r w:rsidR="00817108" w:rsidRPr="00BE2C02">
        <w:t>USB</w:t>
      </w:r>
      <w:r w:rsidRPr="00BE2C02">
        <w:t xml:space="preserve"> class</w:t>
      </w:r>
      <w:r w:rsidR="00817108" w:rsidRPr="00BE2C02">
        <w:t xml:space="preserve"> Mass Storage.</w:t>
      </w:r>
    </w:p>
    <w:p w14:paraId="091C3E04" w14:textId="3946D6F7" w:rsidR="0079183D" w:rsidRPr="00BE2C02" w:rsidRDefault="009C33A6" w:rsidP="00677C0C">
      <w:pPr>
        <w:pStyle w:val="Corpsdetexte2"/>
      </w:pPr>
      <w:r w:rsidRPr="00BE2C02">
        <w:t>Authenticat</w:t>
      </w:r>
      <w:r w:rsidR="00BE6C1A" w:rsidRPr="00BE2C02">
        <w:t>ion</w:t>
      </w:r>
      <w:r w:rsidRPr="00BE2C02">
        <w:t xml:space="preserve"> </w:t>
      </w:r>
      <w:r w:rsidR="00BE6C1A" w:rsidRPr="00BE2C02">
        <w:t xml:space="preserve">of </w:t>
      </w:r>
      <w:r w:rsidRPr="00BE2C02">
        <w:t>equipment connected to the red interface</w:t>
      </w:r>
      <w:r w:rsidR="0079183D" w:rsidRPr="00BE2C02">
        <w:t>;</w:t>
      </w:r>
    </w:p>
    <w:p w14:paraId="2054F537" w14:textId="7A5E8B9C" w:rsidR="00EA4499" w:rsidRPr="00BE2C02" w:rsidRDefault="009C33A6" w:rsidP="00677C0C">
      <w:pPr>
        <w:pStyle w:val="Corpsdetexte2"/>
      </w:pPr>
      <w:r w:rsidRPr="00BE2C02">
        <w:t>Traffic filtering</w:t>
      </w:r>
      <w:r w:rsidR="00EA4499" w:rsidRPr="00BE2C02">
        <w:t>;</w:t>
      </w:r>
    </w:p>
    <w:p w14:paraId="1ACD95FD" w14:textId="24697C8C" w:rsidR="00EA4499" w:rsidRPr="00BE2C02" w:rsidRDefault="009C33A6" w:rsidP="00677C0C">
      <w:pPr>
        <w:pStyle w:val="Corpsdetexte2"/>
      </w:pPr>
      <w:r w:rsidRPr="00BE2C02">
        <w:t>Traffic redirection toward the security domain.</w:t>
      </w:r>
    </w:p>
    <w:p w14:paraId="0CEF4193" w14:textId="77777777" w:rsidR="00EA4499" w:rsidRPr="00BE2C02" w:rsidRDefault="00EA4499" w:rsidP="00EA4499">
      <w:pPr>
        <w:pStyle w:val="Corpsdetexte20"/>
        <w:rPr>
          <w:lang w:val="en-US" w:eastAsia="ar-SA"/>
        </w:rPr>
      </w:pPr>
    </w:p>
    <w:p w14:paraId="51B35448" w14:textId="3DFCDB4C" w:rsidR="00EA4499" w:rsidRPr="00BE2C02" w:rsidRDefault="00D95931" w:rsidP="00EA4499">
      <w:pPr>
        <w:pStyle w:val="Corpsdetexte20"/>
        <w:rPr>
          <w:lang w:val="en-US" w:eastAsia="ar-SA"/>
        </w:rPr>
      </w:pPr>
      <w:r w:rsidRPr="00BE2C02">
        <w:rPr>
          <w:lang w:val="en-US" w:eastAsia="ar-SA"/>
        </w:rPr>
        <w:t>The black domain host</w:t>
      </w:r>
      <w:r w:rsidR="0089335D" w:rsidRPr="00BE2C02">
        <w:rPr>
          <w:lang w:val="en-US" w:eastAsia="ar-SA"/>
        </w:rPr>
        <w:t>s</w:t>
      </w:r>
      <w:r w:rsidRPr="00BE2C02">
        <w:rPr>
          <w:lang w:val="en-US" w:eastAsia="ar-SA"/>
        </w:rPr>
        <w:t xml:space="preserve"> the following functions</w:t>
      </w:r>
      <w:r w:rsidR="00EA4499" w:rsidRPr="00BE2C02">
        <w:rPr>
          <w:lang w:val="en-US" w:eastAsia="ar-SA"/>
        </w:rPr>
        <w:t>:</w:t>
      </w:r>
    </w:p>
    <w:p w14:paraId="67B52A9E" w14:textId="3E044027" w:rsidR="00EA4499" w:rsidRPr="00BE2C02" w:rsidRDefault="00580D48" w:rsidP="00677C0C">
      <w:pPr>
        <w:pStyle w:val="Corpsdetexte2"/>
      </w:pPr>
      <w:r w:rsidRPr="00BE2C02">
        <w:t>Secure boot of the black domain</w:t>
      </w:r>
      <w:r w:rsidR="00EA4499" w:rsidRPr="00BE2C02">
        <w:t>;</w:t>
      </w:r>
    </w:p>
    <w:p w14:paraId="2C30CEC9" w14:textId="3A2D6950" w:rsidR="00EA4499" w:rsidRPr="00BE2C02" w:rsidRDefault="00580D48" w:rsidP="00677C0C">
      <w:pPr>
        <w:pStyle w:val="Corpsdetexte2"/>
      </w:pPr>
      <w:r w:rsidRPr="00BE2C02">
        <w:t>Secure boot attestation of the black domain with the security domain;</w:t>
      </w:r>
    </w:p>
    <w:p w14:paraId="6779B143" w14:textId="65D74645" w:rsidR="00EA4499" w:rsidRPr="00BE2C02" w:rsidRDefault="00580D48" w:rsidP="00677C0C">
      <w:pPr>
        <w:pStyle w:val="Corpsdetexte2"/>
      </w:pPr>
      <w:r w:rsidRPr="00BE2C02">
        <w:t xml:space="preserve">Control </w:t>
      </w:r>
      <w:r w:rsidR="00BA2D70" w:rsidRPr="00BE2C02">
        <w:t xml:space="preserve">of </w:t>
      </w:r>
      <w:r w:rsidRPr="00BE2C02">
        <w:t>the USB black interface</w:t>
      </w:r>
      <w:r w:rsidR="00677C0C">
        <w:t>:</w:t>
      </w:r>
    </w:p>
    <w:p w14:paraId="7DAF00CB" w14:textId="0176B7B1" w:rsidR="00EA4499" w:rsidRPr="00BE2C02" w:rsidRDefault="00580D48" w:rsidP="00677C0C">
      <w:pPr>
        <w:pStyle w:val="Corpsdetexte30"/>
        <w:rPr>
          <w:lang w:val="en-US"/>
        </w:rPr>
      </w:pPr>
      <w:r w:rsidRPr="00BE2C02">
        <w:rPr>
          <w:lang w:val="en-US"/>
        </w:rPr>
        <w:t>Implement</w:t>
      </w:r>
      <w:r w:rsidR="00592116" w:rsidRPr="00BE2C02">
        <w:rPr>
          <w:lang w:val="en-US"/>
        </w:rPr>
        <w:t>s</w:t>
      </w:r>
      <w:r w:rsidR="00EA4499" w:rsidRPr="00BE2C02">
        <w:rPr>
          <w:lang w:val="en-US"/>
        </w:rPr>
        <w:t xml:space="preserve"> USB</w:t>
      </w:r>
      <w:r w:rsidRPr="00BE2C02">
        <w:rPr>
          <w:lang w:val="en-US"/>
        </w:rPr>
        <w:t xml:space="preserve"> class</w:t>
      </w:r>
      <w:r w:rsidR="00EA4499" w:rsidRPr="00BE2C02">
        <w:rPr>
          <w:lang w:val="en-US"/>
        </w:rPr>
        <w:t xml:space="preserve"> CDC-EEM o</w:t>
      </w:r>
      <w:r w:rsidRPr="00BE2C02">
        <w:rPr>
          <w:lang w:val="en-US"/>
        </w:rPr>
        <w:t>r</w:t>
      </w:r>
      <w:r w:rsidR="00EA4499" w:rsidRPr="00BE2C02">
        <w:rPr>
          <w:lang w:val="en-US"/>
        </w:rPr>
        <w:t xml:space="preserve"> NCM o</w:t>
      </w:r>
      <w:r w:rsidRPr="00BE2C02">
        <w:rPr>
          <w:lang w:val="en-US"/>
        </w:rPr>
        <w:t>r</w:t>
      </w:r>
      <w:r w:rsidR="00EA4499" w:rsidRPr="00BE2C02">
        <w:rPr>
          <w:lang w:val="en-US"/>
        </w:rPr>
        <w:t xml:space="preserve"> RNDIS.</w:t>
      </w:r>
    </w:p>
    <w:p w14:paraId="7F16DF34" w14:textId="10BC0953" w:rsidR="00F07B52" w:rsidRPr="00BE2C02" w:rsidRDefault="00580D48" w:rsidP="00677C0C">
      <w:pPr>
        <w:pStyle w:val="Corpsdetexte2"/>
      </w:pPr>
      <w:r w:rsidRPr="00BE2C02">
        <w:t>Authenticat</w:t>
      </w:r>
      <w:r w:rsidR="00BE6C1A" w:rsidRPr="00BE2C02">
        <w:t>ion</w:t>
      </w:r>
      <w:r w:rsidRPr="00BE2C02">
        <w:t xml:space="preserve"> </w:t>
      </w:r>
      <w:r w:rsidR="00BE6C1A" w:rsidRPr="00BE2C02">
        <w:t xml:space="preserve">of </w:t>
      </w:r>
      <w:r w:rsidRPr="00BE2C02">
        <w:t>equipment connected to the black interface;</w:t>
      </w:r>
    </w:p>
    <w:p w14:paraId="4218879A" w14:textId="18BE810F" w:rsidR="00531C80" w:rsidRPr="00BE2C02" w:rsidRDefault="00580D48" w:rsidP="00677C0C">
      <w:pPr>
        <w:pStyle w:val="Corpsdetexte2"/>
      </w:pPr>
      <w:r w:rsidRPr="00BE2C02">
        <w:t>Capacity to drive 4G/5G or WIFI dongles;</w:t>
      </w:r>
    </w:p>
    <w:p w14:paraId="59FAD12D" w14:textId="746AC790" w:rsidR="002363DE" w:rsidRPr="00BE2C02" w:rsidRDefault="00580D48" w:rsidP="00677C0C">
      <w:pPr>
        <w:pStyle w:val="Corpsdetexte2"/>
      </w:pPr>
      <w:r w:rsidRPr="00BE2C02">
        <w:t xml:space="preserve">Capacity to connect to </w:t>
      </w:r>
      <w:r w:rsidR="00336F3D" w:rsidRPr="00BE2C02">
        <w:t xml:space="preserve">a </w:t>
      </w:r>
      <w:r w:rsidRPr="00BE2C02">
        <w:t>wired Ethernet</w:t>
      </w:r>
      <w:r w:rsidR="00336F3D" w:rsidRPr="00BE2C02">
        <w:t xml:space="preserve"> network</w:t>
      </w:r>
      <w:r w:rsidR="002363DE" w:rsidRPr="00BE2C02">
        <w:t>;</w:t>
      </w:r>
    </w:p>
    <w:p w14:paraId="3DBE65CE" w14:textId="058B950B" w:rsidR="00EA4499" w:rsidRPr="00BE2C02" w:rsidRDefault="00580D48" w:rsidP="00677C0C">
      <w:pPr>
        <w:pStyle w:val="Corpsdetexte2"/>
      </w:pPr>
      <w:r w:rsidRPr="00BE2C02">
        <w:t>Traffic filtering</w:t>
      </w:r>
      <w:r w:rsidR="00EA4499" w:rsidRPr="00BE2C02">
        <w:t>;</w:t>
      </w:r>
    </w:p>
    <w:p w14:paraId="3B2F4D72" w14:textId="1048E785" w:rsidR="00D30D50" w:rsidRPr="00BE2C02" w:rsidRDefault="00580D48" w:rsidP="00677C0C">
      <w:pPr>
        <w:pStyle w:val="Corpsdetexte2"/>
      </w:pPr>
      <w:r w:rsidRPr="00BE2C02">
        <w:t>Traffic redirection toward the security domain;</w:t>
      </w:r>
    </w:p>
    <w:p w14:paraId="4C5465A1" w14:textId="24101021" w:rsidR="00EA4499" w:rsidRPr="00BE2C02" w:rsidRDefault="00580D48" w:rsidP="00677C0C">
      <w:pPr>
        <w:pStyle w:val="Corpsdetexte2"/>
      </w:pPr>
      <w:r w:rsidRPr="00BE2C02">
        <w:t>Power management</w:t>
      </w:r>
      <w:r w:rsidR="00EA4499" w:rsidRPr="00BE2C02">
        <w:t>.</w:t>
      </w:r>
    </w:p>
    <w:p w14:paraId="354AE1B2" w14:textId="77777777" w:rsidR="00531C80" w:rsidRPr="00BE2C02" w:rsidRDefault="00531C80" w:rsidP="00531C80">
      <w:pPr>
        <w:pStyle w:val="Corpsdetexte20"/>
        <w:rPr>
          <w:lang w:val="en-US" w:eastAsia="ar-SA"/>
        </w:rPr>
      </w:pPr>
    </w:p>
    <w:p w14:paraId="14C14874" w14:textId="415F4DA0" w:rsidR="00531C80" w:rsidRPr="00BE2C02" w:rsidRDefault="003B1E50" w:rsidP="00531C80">
      <w:pPr>
        <w:pStyle w:val="Corpsdetexte20"/>
        <w:rPr>
          <w:lang w:val="en-US" w:eastAsia="ar-SA"/>
        </w:rPr>
      </w:pPr>
      <w:r w:rsidRPr="00BE2C02">
        <w:rPr>
          <w:lang w:val="en-US" w:eastAsia="ar-SA"/>
        </w:rPr>
        <w:t>The security domain hosts the following functions</w:t>
      </w:r>
      <w:r w:rsidR="00531C80" w:rsidRPr="00BE2C02">
        <w:rPr>
          <w:lang w:val="en-US" w:eastAsia="ar-SA"/>
        </w:rPr>
        <w:t>:</w:t>
      </w:r>
    </w:p>
    <w:p w14:paraId="56053500" w14:textId="5F69D000" w:rsidR="00531C80" w:rsidRPr="00BE2C02" w:rsidRDefault="003B1E50" w:rsidP="00677C0C">
      <w:pPr>
        <w:pStyle w:val="Corpsdetexte2"/>
      </w:pPr>
      <w:r w:rsidRPr="00BE2C02">
        <w:t xml:space="preserve">Secure boot of the security domain and </w:t>
      </w:r>
      <w:r w:rsidR="006B40F0" w:rsidRPr="00BE2C02">
        <w:t xml:space="preserve">assessment </w:t>
      </w:r>
      <w:r w:rsidRPr="00BE2C02">
        <w:t xml:space="preserve">of the </w:t>
      </w:r>
      <w:r w:rsidR="006B40F0" w:rsidRPr="00BE2C02">
        <w:t xml:space="preserve">successful </w:t>
      </w:r>
      <w:r w:rsidRPr="00BE2C02">
        <w:t>secure boot of the red and black domains</w:t>
      </w:r>
      <w:r w:rsidR="00531C80" w:rsidRPr="00BE2C02">
        <w:t>;</w:t>
      </w:r>
    </w:p>
    <w:p w14:paraId="20CF16F2" w14:textId="0F8430DA" w:rsidR="00531C80" w:rsidRPr="00BE2C02" w:rsidRDefault="002B6F2F" w:rsidP="00677C0C">
      <w:pPr>
        <w:pStyle w:val="Corpsdetexte2"/>
      </w:pPr>
      <w:r w:rsidRPr="00BE2C02">
        <w:t>Implement</w:t>
      </w:r>
      <w:r w:rsidR="006B0413" w:rsidRPr="00BE2C02">
        <w:t xml:space="preserve">ation of </w:t>
      </w:r>
      <w:r w:rsidRPr="00BE2C02">
        <w:t>a de/sensitization protocol (see section below on the start-up token) in interaction with the start-up token;</w:t>
      </w:r>
    </w:p>
    <w:p w14:paraId="43B00281" w14:textId="5D52C395" w:rsidR="00531C80" w:rsidRPr="00BE2C02" w:rsidRDefault="008F0AB5" w:rsidP="00677C0C">
      <w:pPr>
        <w:pStyle w:val="Corpsdetexte2"/>
      </w:pPr>
      <w:r w:rsidRPr="00BE2C02">
        <w:t>Control</w:t>
      </w:r>
      <w:r w:rsidR="006B40F0" w:rsidRPr="00BE2C02">
        <w:t xml:space="preserve"> of</w:t>
      </w:r>
      <w:r w:rsidRPr="00BE2C02">
        <w:t xml:space="preserve"> the USB security interface</w:t>
      </w:r>
      <w:r w:rsidR="00531C80" w:rsidRPr="00BE2C02">
        <w:t>:</w:t>
      </w:r>
    </w:p>
    <w:p w14:paraId="4EE56F41" w14:textId="5955E099" w:rsidR="00531C80" w:rsidRPr="00BE2C02" w:rsidRDefault="008F0AB5" w:rsidP="00677C0C">
      <w:pPr>
        <w:pStyle w:val="Corpsdetexte30"/>
        <w:rPr>
          <w:lang w:val="en-US"/>
        </w:rPr>
      </w:pPr>
      <w:r w:rsidRPr="00BE2C02">
        <w:rPr>
          <w:lang w:val="en-US"/>
        </w:rPr>
        <w:t xml:space="preserve">Implements </w:t>
      </w:r>
      <w:r w:rsidR="00EC5CA8" w:rsidRPr="00BE2C02">
        <w:rPr>
          <w:lang w:val="en-US"/>
        </w:rPr>
        <w:t>ISO 7816</w:t>
      </w:r>
      <w:r w:rsidR="00531C80" w:rsidRPr="00BE2C02">
        <w:rPr>
          <w:lang w:val="en-US"/>
        </w:rPr>
        <w:t>.</w:t>
      </w:r>
    </w:p>
    <w:p w14:paraId="12A69F29" w14:textId="59E746F3" w:rsidR="002363DE" w:rsidRPr="00BE2C02" w:rsidRDefault="008F0AB5" w:rsidP="00677C0C">
      <w:pPr>
        <w:pStyle w:val="Corpsdetexte2"/>
      </w:pPr>
      <w:r w:rsidRPr="00BE2C02">
        <w:t>Authenticat</w:t>
      </w:r>
      <w:r w:rsidR="006B0413" w:rsidRPr="00BE2C02">
        <w:t xml:space="preserve">ion of the </w:t>
      </w:r>
      <w:r w:rsidRPr="00BE2C02">
        <w:t>equipment connected to the security interface</w:t>
      </w:r>
      <w:r w:rsidR="002363DE" w:rsidRPr="00BE2C02">
        <w:t>;</w:t>
      </w:r>
    </w:p>
    <w:p w14:paraId="52E9FA09" w14:textId="5C94EC16" w:rsidR="00531C80" w:rsidRPr="00BE2C02" w:rsidRDefault="006B0413" w:rsidP="00677C0C">
      <w:pPr>
        <w:pStyle w:val="Corpsdetexte2"/>
      </w:pPr>
      <w:r w:rsidRPr="00BE2C02">
        <w:t>Secure storage of the p</w:t>
      </w:r>
      <w:r w:rsidR="008F0AB5" w:rsidRPr="00BE2C02">
        <w:t>latform secrets</w:t>
      </w:r>
      <w:r w:rsidR="00531C80" w:rsidRPr="00BE2C02">
        <w:t>;</w:t>
      </w:r>
    </w:p>
    <w:p w14:paraId="752A1AE9" w14:textId="15970485" w:rsidR="00531C80" w:rsidRPr="00BE2C02" w:rsidRDefault="006B0413" w:rsidP="00677C0C">
      <w:pPr>
        <w:pStyle w:val="Corpsdetexte2"/>
      </w:pPr>
      <w:r w:rsidRPr="00BE2C02">
        <w:t xml:space="preserve">Management of </w:t>
      </w:r>
      <w:r w:rsidR="008F0AB5" w:rsidRPr="00BE2C02">
        <w:t>traffic from red and black domains.</w:t>
      </w:r>
    </w:p>
    <w:p w14:paraId="4A66010E" w14:textId="77777777" w:rsidR="00D80905" w:rsidRPr="00BE2C02" w:rsidRDefault="00D80905" w:rsidP="002363DE">
      <w:pPr>
        <w:pStyle w:val="Corpsdetexte20"/>
        <w:rPr>
          <w:lang w:val="en-US" w:eastAsia="ar-SA"/>
        </w:rPr>
      </w:pPr>
    </w:p>
    <w:p w14:paraId="6822A367" w14:textId="3E37DE7A" w:rsidR="00EA4499" w:rsidRPr="00BE2C02" w:rsidRDefault="0063407E" w:rsidP="00AA1F7A">
      <w:pPr>
        <w:pStyle w:val="Corpsdetexte20"/>
        <w:rPr>
          <w:lang w:val="en-US" w:eastAsia="ar-SA"/>
        </w:rPr>
      </w:pPr>
      <w:r w:rsidRPr="00BE2C02">
        <w:rPr>
          <w:lang w:val="en-US" w:eastAsia="ar-SA"/>
        </w:rPr>
        <w:lastRenderedPageBreak/>
        <w:t xml:space="preserve">To ensure the security of the </w:t>
      </w:r>
      <w:r w:rsidR="00487475" w:rsidRPr="00BE2C02">
        <w:rPr>
          <w:lang w:val="en-US" w:eastAsia="ar-SA"/>
        </w:rPr>
        <w:t>SPDE</w:t>
      </w:r>
      <w:r w:rsidRPr="00BE2C02">
        <w:rPr>
          <w:lang w:val="en-US" w:eastAsia="ar-SA"/>
        </w:rPr>
        <w:t xml:space="preserve"> and, in particular, to prevent physical attacks aimed at compromising its security functions, the casing will be reinforced</w:t>
      </w:r>
      <w:r w:rsidR="00B42E27" w:rsidRPr="00BE2C02">
        <w:rPr>
          <w:lang w:val="en-US" w:eastAsia="ar-SA"/>
        </w:rPr>
        <w:t xml:space="preserve"> and hardened</w:t>
      </w:r>
      <w:r w:rsidRPr="00BE2C02">
        <w:rPr>
          <w:lang w:val="en-US" w:eastAsia="ar-SA"/>
        </w:rPr>
        <w:t xml:space="preserve"> against </w:t>
      </w:r>
      <w:r w:rsidR="00B42E27" w:rsidRPr="00BE2C02">
        <w:rPr>
          <w:lang w:val="en-US" w:eastAsia="ar-SA"/>
        </w:rPr>
        <w:t xml:space="preserve">opening </w:t>
      </w:r>
      <w:r w:rsidRPr="00BE2C02">
        <w:rPr>
          <w:lang w:val="en-US" w:eastAsia="ar-SA"/>
        </w:rPr>
        <w:t>attempts and/or will guarantee detection of any opening</w:t>
      </w:r>
      <w:r w:rsidR="00B42E27" w:rsidRPr="00BE2C02">
        <w:rPr>
          <w:lang w:val="en-US" w:eastAsia="ar-SA"/>
        </w:rPr>
        <w:t xml:space="preserve"> operation</w:t>
      </w:r>
      <w:r w:rsidRPr="00BE2C02">
        <w:rPr>
          <w:lang w:val="en-US" w:eastAsia="ar-SA"/>
        </w:rPr>
        <w:t xml:space="preserve">. The design of the casing and internal components will aim </w:t>
      </w:r>
      <w:r w:rsidR="00B42E27" w:rsidRPr="00BE2C02">
        <w:rPr>
          <w:lang w:val="en-US" w:eastAsia="ar-SA"/>
        </w:rPr>
        <w:t xml:space="preserve">at </w:t>
      </w:r>
      <w:r w:rsidRPr="00BE2C02">
        <w:rPr>
          <w:lang w:val="en-US" w:eastAsia="ar-SA"/>
        </w:rPr>
        <w:t>limit</w:t>
      </w:r>
      <w:r w:rsidR="00B42E27" w:rsidRPr="00BE2C02">
        <w:rPr>
          <w:lang w:val="en-US" w:eastAsia="ar-SA"/>
        </w:rPr>
        <w:t>ing</w:t>
      </w:r>
      <w:r w:rsidRPr="00BE2C02">
        <w:rPr>
          <w:lang w:val="en-US" w:eastAsia="ar-SA"/>
        </w:rPr>
        <w:t xml:space="preserve"> </w:t>
      </w:r>
      <w:r w:rsidR="00B42E27" w:rsidRPr="00BE2C02">
        <w:rPr>
          <w:lang w:val="en-US" w:eastAsia="ar-SA"/>
        </w:rPr>
        <w:t xml:space="preserve">the emission of </w:t>
      </w:r>
      <w:r w:rsidRPr="00BE2C02">
        <w:rPr>
          <w:lang w:val="en-US" w:eastAsia="ar-SA"/>
        </w:rPr>
        <w:t>compromising electromagnetic emissions.</w:t>
      </w:r>
    </w:p>
    <w:p w14:paraId="5C74B1CD" w14:textId="4F746EC6" w:rsidR="00FC1F95" w:rsidRPr="00BE2C02" w:rsidRDefault="00FC1F95" w:rsidP="000E1920">
      <w:pPr>
        <w:pStyle w:val="Corpsdetexte20"/>
        <w:rPr>
          <w:lang w:val="en-US"/>
        </w:rPr>
      </w:pPr>
      <w:r w:rsidRPr="00BE2C02">
        <w:rPr>
          <w:lang w:val="en-US"/>
        </w:rPr>
        <w:t>The start-up token is another device designed to protect the SPDE. It must be required for the SPDE to be activated, allowing it to be unlocked—or, more precisely, sensitized. Conversely, the removal or withdrawal of the token must immediately lead to the locking and desensitization of the SPDE (this removal must be easy and systematically carried out by the user once the SPDE has been used).</w:t>
      </w:r>
    </w:p>
    <w:p w14:paraId="3786DB59" w14:textId="413A6AEB" w:rsidR="00C94405" w:rsidRPr="00BE2C02" w:rsidRDefault="00D551C7" w:rsidP="000E1920">
      <w:pPr>
        <w:pStyle w:val="Corpsdetexte20"/>
        <w:rPr>
          <w:lang w:val="en-US"/>
        </w:rPr>
      </w:pPr>
      <w:r w:rsidRPr="00BE2C02">
        <w:rPr>
          <w:lang w:val="en-US"/>
        </w:rPr>
        <w:t xml:space="preserve">The start-up token is </w:t>
      </w:r>
      <w:r w:rsidR="00807CAC" w:rsidRPr="00BE2C02">
        <w:rPr>
          <w:lang w:val="en-US"/>
        </w:rPr>
        <w:t xml:space="preserve">thus </w:t>
      </w:r>
      <w:r w:rsidRPr="00BE2C02">
        <w:rPr>
          <w:lang w:val="en-US"/>
        </w:rPr>
        <w:t>a device with the following characteristics</w:t>
      </w:r>
      <w:r w:rsidR="007D54CA" w:rsidRPr="00BE2C02">
        <w:rPr>
          <w:lang w:val="en-US"/>
        </w:rPr>
        <w:t>:</w:t>
      </w:r>
    </w:p>
    <w:p w14:paraId="3BA20E32" w14:textId="0EDF9293" w:rsidR="007D54CA" w:rsidRPr="00BE2C02" w:rsidRDefault="00807CAC" w:rsidP="009D6E7F">
      <w:pPr>
        <w:pStyle w:val="Corpsdetexte2"/>
      </w:pPr>
      <w:r w:rsidRPr="00BE2C02">
        <w:t>It c</w:t>
      </w:r>
      <w:r w:rsidR="00D551C7" w:rsidRPr="00BE2C02">
        <w:t>ontains a secure chip</w:t>
      </w:r>
      <w:r w:rsidR="005616EA" w:rsidRPr="00BE2C02">
        <w:t xml:space="preserve"> (</w:t>
      </w:r>
      <w:r w:rsidR="005616EA" w:rsidRPr="00BE2C02">
        <w:rPr>
          <w:i/>
        </w:rPr>
        <w:t>Secure Element</w:t>
      </w:r>
      <w:r w:rsidR="005616EA" w:rsidRPr="00BE2C02">
        <w:t xml:space="preserve">) </w:t>
      </w:r>
      <w:r w:rsidR="00321471" w:rsidRPr="00BE2C02">
        <w:t xml:space="preserve">subjected to </w:t>
      </w:r>
      <w:r w:rsidR="00D551C7" w:rsidRPr="00BE2C02">
        <w:t xml:space="preserve">a Common Criteria evaluation (at least </w:t>
      </w:r>
      <w:r w:rsidR="00321471" w:rsidRPr="00BE2C02">
        <w:t xml:space="preserve">validated against the </w:t>
      </w:r>
      <w:r w:rsidR="00D551C7" w:rsidRPr="00BE2C02">
        <w:t>EAL5 + AVA_VAN.5</w:t>
      </w:r>
      <w:r w:rsidR="00321471" w:rsidRPr="00BE2C02">
        <w:t xml:space="preserve"> levels</w:t>
      </w:r>
      <w:r w:rsidR="00D551C7" w:rsidRPr="00BE2C02">
        <w:t>) o</w:t>
      </w:r>
      <w:r w:rsidR="00D3059D" w:rsidRPr="00BE2C02">
        <w:t>ver</w:t>
      </w:r>
      <w:r w:rsidR="00D551C7" w:rsidRPr="00BE2C02">
        <w:t xml:space="preserve"> the hardware and operating system (preferably </w:t>
      </w:r>
      <w:proofErr w:type="spellStart"/>
      <w:r w:rsidR="00D551C7" w:rsidRPr="00BE2C02">
        <w:t>JavaCard</w:t>
      </w:r>
      <w:proofErr w:type="spellEnd"/>
      <w:r w:rsidR="00D551C7" w:rsidRPr="00BE2C02">
        <w:t>)</w:t>
      </w:r>
      <w:r w:rsidR="005616EA" w:rsidRPr="00BE2C02">
        <w:t>;</w:t>
      </w:r>
    </w:p>
    <w:p w14:paraId="37AA00C8" w14:textId="3673BCDD" w:rsidR="00E44849" w:rsidRPr="00BE2C02" w:rsidRDefault="00D551C7" w:rsidP="009D6E7F">
      <w:pPr>
        <w:pStyle w:val="Corpsdetexte2"/>
      </w:pPr>
      <w:r w:rsidRPr="00BE2C02">
        <w:t>The secure chip must, if possible, implement hardened hardware cryptographic accelerator</w:t>
      </w:r>
      <w:r w:rsidR="00D3059D" w:rsidRPr="00BE2C02">
        <w:t>s, ideally resilient</w:t>
      </w:r>
      <w:r w:rsidRPr="00BE2C02">
        <w:t xml:space="preserve"> against post-quantic attacks</w:t>
      </w:r>
      <w:r w:rsidR="004A39AF" w:rsidRPr="00BE2C02">
        <w:t>.</w:t>
      </w:r>
    </w:p>
    <w:p w14:paraId="3CB6D6E6" w14:textId="383F61DB" w:rsidR="005616EA" w:rsidRPr="00BE2C02" w:rsidRDefault="002645AD" w:rsidP="009D6E7F">
      <w:pPr>
        <w:pStyle w:val="Corpsdetexte2"/>
      </w:pPr>
      <w:r w:rsidRPr="00BE2C02">
        <w:t>Feature an interface with the SPDE that allows to detect the removal of the start-up token from the SPDE;</w:t>
      </w:r>
    </w:p>
    <w:p w14:paraId="55D063CD" w14:textId="08BE537E" w:rsidR="00583891" w:rsidRPr="00BE2C02" w:rsidRDefault="002645AD" w:rsidP="009D6E7F">
      <w:pPr>
        <w:pStyle w:val="Corpsdetexte2"/>
      </w:pPr>
      <w:r w:rsidRPr="00BE2C02">
        <w:t xml:space="preserve">Can be easily carried </w:t>
      </w:r>
      <w:r w:rsidR="00D3059D" w:rsidRPr="00BE2C02">
        <w:t xml:space="preserve">out </w:t>
      </w:r>
      <w:r w:rsidRPr="00BE2C02">
        <w:t>and stored by the user;</w:t>
      </w:r>
    </w:p>
    <w:p w14:paraId="42B126E5" w14:textId="411C3613" w:rsidR="00583891" w:rsidRPr="00BE2C02" w:rsidRDefault="002645AD" w:rsidP="009D6E7F">
      <w:pPr>
        <w:pStyle w:val="Corpsdetexte2"/>
      </w:pPr>
      <w:r w:rsidRPr="00BE2C02">
        <w:t>Must be powered by the SPDE;</w:t>
      </w:r>
    </w:p>
    <w:p w14:paraId="0497AD58" w14:textId="72E25ABD" w:rsidR="005616EA" w:rsidRPr="00BE2C02" w:rsidRDefault="002645AD" w:rsidP="009D6E7F">
      <w:pPr>
        <w:pStyle w:val="Corpsdetexte2"/>
      </w:pPr>
      <w:r w:rsidRPr="00BE2C02">
        <w:t xml:space="preserve">Conditions the operation of the SPDE to user authentication by means of a password or </w:t>
      </w:r>
      <w:r w:rsidR="00D3059D" w:rsidRPr="00BE2C02">
        <w:t xml:space="preserve">a </w:t>
      </w:r>
      <w:r w:rsidRPr="00BE2C02">
        <w:t>biometric factor</w:t>
      </w:r>
      <w:r w:rsidR="005616EA" w:rsidRPr="00BE2C02">
        <w:t>;</w:t>
      </w:r>
    </w:p>
    <w:p w14:paraId="76C2FD0B" w14:textId="7A8EE92B" w:rsidR="005616EA" w:rsidRPr="00BE2C02" w:rsidRDefault="002645AD" w:rsidP="009D6E7F">
      <w:pPr>
        <w:pStyle w:val="Corpsdetexte2"/>
      </w:pPr>
      <w:r w:rsidRPr="00BE2C02">
        <w:t>Can be provisioned by an applet provided by the administration.</w:t>
      </w:r>
    </w:p>
    <w:p w14:paraId="21EC3282" w14:textId="2555D7A9" w:rsidR="00B75A6E" w:rsidRPr="00BE2C02" w:rsidRDefault="00852D85" w:rsidP="00677C0C">
      <w:pPr>
        <w:pStyle w:val="Titre1"/>
      </w:pPr>
      <w:bookmarkStart w:id="17" w:name="_Toc217392246"/>
      <w:r w:rsidRPr="00BE2C02">
        <w:t>Procedure for conducting this consultation</w:t>
      </w:r>
      <w:bookmarkEnd w:id="17"/>
    </w:p>
    <w:p w14:paraId="5F1C6DE8" w14:textId="552CBCF7" w:rsidR="00852D85" w:rsidRPr="00BE2C02" w:rsidRDefault="00852D85" w:rsidP="000E1920">
      <w:pPr>
        <w:pStyle w:val="Corpsdetexte20"/>
        <w:rPr>
          <w:lang w:val="en-US"/>
        </w:rPr>
      </w:pPr>
      <w:r w:rsidRPr="00BE2C02">
        <w:rPr>
          <w:lang w:val="en-US"/>
        </w:rPr>
        <w:t>This RFI constitutes</w:t>
      </w:r>
      <w:r w:rsidR="00AE2656">
        <w:rPr>
          <w:lang w:val="en-US"/>
        </w:rPr>
        <w:t xml:space="preserve"> a stage of</w:t>
      </w:r>
      <w:r w:rsidRPr="00BE2C02">
        <w:rPr>
          <w:lang w:val="en-US"/>
        </w:rPr>
        <w:t xml:space="preserve"> consultation with publishers/equipment manufacturers in order to gauge the market's capacity to meet all or part of the government</w:t>
      </w:r>
      <w:r w:rsidR="00662940" w:rsidRPr="00BE2C02">
        <w:rPr>
          <w:lang w:val="en-US"/>
        </w:rPr>
        <w:t>’</w:t>
      </w:r>
      <w:r w:rsidRPr="00BE2C02">
        <w:rPr>
          <w:lang w:val="en-US"/>
        </w:rPr>
        <w:t xml:space="preserve">s needs. The </w:t>
      </w:r>
      <w:r w:rsidR="00D3059D" w:rsidRPr="00BE2C02">
        <w:rPr>
          <w:lang w:val="en-US"/>
        </w:rPr>
        <w:t xml:space="preserve">obtained </w:t>
      </w:r>
      <w:r w:rsidRPr="00BE2C02">
        <w:rPr>
          <w:lang w:val="en-US"/>
        </w:rPr>
        <w:t>responses will enable technical solutions (</w:t>
      </w:r>
      <w:r w:rsidR="008F64C6" w:rsidRPr="00BE2C02">
        <w:rPr>
          <w:lang w:val="en-US"/>
        </w:rPr>
        <w:t>hardware</w:t>
      </w:r>
      <w:r w:rsidRPr="00BE2C02">
        <w:rPr>
          <w:lang w:val="en-US"/>
        </w:rPr>
        <w:t>/software) to be identified.</w:t>
      </w:r>
    </w:p>
    <w:p w14:paraId="2097713B" w14:textId="7E5493BC" w:rsidR="00123D4D" w:rsidRPr="00BE2C02" w:rsidRDefault="00123D4D" w:rsidP="00677C0C">
      <w:pPr>
        <w:pStyle w:val="Titre1"/>
      </w:pPr>
      <w:bookmarkStart w:id="18" w:name="_Toc217392247"/>
      <w:r w:rsidRPr="00BE2C02">
        <w:t xml:space="preserve">Questions </w:t>
      </w:r>
      <w:r w:rsidR="00852D85" w:rsidRPr="00BE2C02">
        <w:t>and response frameworks</w:t>
      </w:r>
      <w:bookmarkEnd w:id="18"/>
    </w:p>
    <w:p w14:paraId="60462173" w14:textId="06F11619" w:rsidR="00123D4D" w:rsidRPr="00BE2C02" w:rsidRDefault="00F87A12" w:rsidP="00852D85">
      <w:pPr>
        <w:pStyle w:val="Corpsdetexte20"/>
        <w:rPr>
          <w:lang w:val="en-US"/>
        </w:rPr>
      </w:pPr>
      <w:r w:rsidRPr="00F87A12">
        <w:rPr>
          <w:lang w:val="en-US"/>
        </w:rPr>
        <w:t>Economic operators</w:t>
      </w:r>
      <w:r>
        <w:rPr>
          <w:lang w:val="en-US"/>
        </w:rPr>
        <w:t>’</w:t>
      </w:r>
      <w:r w:rsidRPr="00F87A12">
        <w:rPr>
          <w:lang w:val="en-US"/>
        </w:rPr>
        <w:t xml:space="preserve"> </w:t>
      </w:r>
      <w:r w:rsidR="00852D85" w:rsidRPr="00BE2C02">
        <w:rPr>
          <w:lang w:val="en-US"/>
        </w:rPr>
        <w:t>responses will be structured according to the framework provided in the appendix to this document.</w:t>
      </w:r>
    </w:p>
    <w:p w14:paraId="68B9C7C6" w14:textId="245BD0A7" w:rsidR="00123D4D" w:rsidRPr="00BE2C02" w:rsidRDefault="00D15A3A" w:rsidP="00677C0C">
      <w:pPr>
        <w:pStyle w:val="Titre1"/>
      </w:pPr>
      <w:bookmarkStart w:id="19" w:name="_Toc217392248"/>
      <w:r w:rsidRPr="00BE2C02">
        <w:t>Methods of correspondence and response submissions</w:t>
      </w:r>
      <w:bookmarkEnd w:id="19"/>
    </w:p>
    <w:p w14:paraId="63441675" w14:textId="11D7A48E" w:rsidR="00123D4D" w:rsidRPr="00677C0C" w:rsidRDefault="00D15A3A" w:rsidP="00677C0C">
      <w:pPr>
        <w:pStyle w:val="Titre2"/>
        <w:numPr>
          <w:ilvl w:val="1"/>
          <w:numId w:val="32"/>
        </w:numPr>
        <w:rPr>
          <w:lang w:val="en-US"/>
        </w:rPr>
      </w:pPr>
      <w:bookmarkStart w:id="20" w:name="_Toc217392249"/>
      <w:r w:rsidRPr="00677C0C">
        <w:rPr>
          <w:lang w:val="en-US"/>
        </w:rPr>
        <w:t>Goals of the RFI</w:t>
      </w:r>
      <w:bookmarkEnd w:id="20"/>
    </w:p>
    <w:p w14:paraId="1FD451FF" w14:textId="3EF02E9F" w:rsidR="00D15A3A" w:rsidRPr="00BE2C02" w:rsidRDefault="00D15A3A" w:rsidP="00D15A3A">
      <w:pPr>
        <w:pStyle w:val="Corpsdetexte20"/>
        <w:rPr>
          <w:lang w:val="en-US"/>
        </w:rPr>
      </w:pPr>
      <w:r w:rsidRPr="00BE2C02">
        <w:rPr>
          <w:lang w:val="en-US"/>
        </w:rPr>
        <w:t>The RFI is written in such a way as to present ANSSI</w:t>
      </w:r>
      <w:r w:rsidR="00E34DF8" w:rsidRPr="00BE2C02">
        <w:rPr>
          <w:lang w:val="en-US"/>
        </w:rPr>
        <w:t>’</w:t>
      </w:r>
      <w:r w:rsidRPr="00BE2C02">
        <w:rPr>
          <w:lang w:val="en-US"/>
        </w:rPr>
        <w:t>s requirements for its SPDE project and provides guidance for illustrative purposes only. The aim is to explain the objectives as precisely as possible while allowing freedom of response on technical choices, without restricting proposals.</w:t>
      </w:r>
    </w:p>
    <w:p w14:paraId="2AA088C4" w14:textId="2A9E2510" w:rsidR="009B32CF" w:rsidRPr="00BE2C02" w:rsidRDefault="00F87A12" w:rsidP="00D15A3A">
      <w:pPr>
        <w:pStyle w:val="Corpsdetexte20"/>
        <w:rPr>
          <w:lang w:val="en-US"/>
        </w:rPr>
      </w:pPr>
      <w:r w:rsidRPr="00F87A12">
        <w:rPr>
          <w:lang w:val="en-US"/>
        </w:rPr>
        <w:t xml:space="preserve">Economic operators </w:t>
      </w:r>
      <w:r w:rsidR="00D15A3A" w:rsidRPr="00BE2C02">
        <w:rPr>
          <w:lang w:val="en-US"/>
        </w:rPr>
        <w:t>are invited to provide as much information as possible to support their response</w:t>
      </w:r>
      <w:r w:rsidR="006824E8" w:rsidRPr="00BE2C02">
        <w:rPr>
          <w:lang w:val="en-US"/>
        </w:rPr>
        <w:t xml:space="preserve"> </w:t>
      </w:r>
      <w:r w:rsidR="00D15A3A" w:rsidRPr="00BE2C02">
        <w:rPr>
          <w:lang w:val="en-US"/>
        </w:rPr>
        <w:t>(maturity, level of certification if applicable, level of service</w:t>
      </w:r>
      <w:r w:rsidR="00D3059D" w:rsidRPr="00BE2C02">
        <w:rPr>
          <w:lang w:val="en-US"/>
        </w:rPr>
        <w:t>s</w:t>
      </w:r>
      <w:r w:rsidR="00D15A3A" w:rsidRPr="00BE2C02">
        <w:rPr>
          <w:lang w:val="en-US"/>
        </w:rPr>
        <w:t>, impact on prices, constraints, points of attention, etc</w:t>
      </w:r>
      <w:r w:rsidR="00D3059D" w:rsidRPr="00BE2C02">
        <w:rPr>
          <w:lang w:val="en-US"/>
        </w:rPr>
        <w:t>.</w:t>
      </w:r>
      <w:r w:rsidR="00660213" w:rsidRPr="00BE2C02">
        <w:rPr>
          <w:lang w:val="en-US"/>
        </w:rPr>
        <w:t>)</w:t>
      </w:r>
      <w:r w:rsidR="00D15A3A" w:rsidRPr="00BE2C02">
        <w:rPr>
          <w:lang w:val="en-US"/>
        </w:rPr>
        <w:t>.</w:t>
      </w:r>
    </w:p>
    <w:p w14:paraId="02782655" w14:textId="009B6B05" w:rsidR="009B32CF" w:rsidRPr="00BE2C02" w:rsidRDefault="00D15A3A" w:rsidP="00677C0C">
      <w:pPr>
        <w:pStyle w:val="Titre2"/>
        <w:rPr>
          <w:lang w:val="en-US"/>
        </w:rPr>
      </w:pPr>
      <w:bookmarkStart w:id="21" w:name="_Toc217392250"/>
      <w:r w:rsidRPr="00BE2C02">
        <w:rPr>
          <w:lang w:val="en-US"/>
        </w:rPr>
        <w:lastRenderedPageBreak/>
        <w:t>Request for clarification regarding the request for information</w:t>
      </w:r>
      <w:bookmarkEnd w:id="21"/>
    </w:p>
    <w:p w14:paraId="060EF469" w14:textId="45B4D44F" w:rsidR="00D15A3A" w:rsidRPr="00BE2C02" w:rsidRDefault="00F87A12" w:rsidP="00D15A3A">
      <w:pPr>
        <w:pStyle w:val="Corpsdetexte20"/>
        <w:rPr>
          <w:lang w:val="en-US"/>
        </w:rPr>
      </w:pPr>
      <w:r w:rsidRPr="00F87A12">
        <w:rPr>
          <w:lang w:val="en-US"/>
        </w:rPr>
        <w:t xml:space="preserve">Economic operators </w:t>
      </w:r>
      <w:r w:rsidR="00D15A3A" w:rsidRPr="00BE2C02">
        <w:rPr>
          <w:lang w:val="en-US"/>
        </w:rPr>
        <w:t>may request administrative or semantic clarifications on this RFI that they deem useful in preparing their response.</w:t>
      </w:r>
    </w:p>
    <w:p w14:paraId="5BAFE481" w14:textId="1D4CF704" w:rsidR="00A90ED8" w:rsidRDefault="00D15A3A" w:rsidP="00D15A3A">
      <w:pPr>
        <w:pStyle w:val="Corpsdetexte20"/>
      </w:pPr>
      <w:r w:rsidRPr="00BE2C02">
        <w:rPr>
          <w:lang w:val="en-US"/>
        </w:rPr>
        <w:t>Where applicable, requests for clarification must be sent to</w:t>
      </w:r>
      <w:r w:rsidR="00AE2656">
        <w:rPr>
          <w:lang w:val="en-US"/>
        </w:rPr>
        <w:t xml:space="preserve"> the online </w:t>
      </w:r>
      <w:r w:rsidR="00A90ED8">
        <w:rPr>
          <w:lang w:val="en-US"/>
        </w:rPr>
        <w:t>platform</w:t>
      </w:r>
      <w:r w:rsidR="00AE2656">
        <w:rPr>
          <w:lang w:val="en-US"/>
        </w:rPr>
        <w:t xml:space="preserve"> dedicated to government’s acquisitions (PLACE) at the following </w:t>
      </w:r>
      <w:proofErr w:type="spellStart"/>
      <w:r w:rsidR="00AE2656">
        <w:rPr>
          <w:lang w:val="en-US"/>
        </w:rPr>
        <w:t>url</w:t>
      </w:r>
      <w:proofErr w:type="spellEnd"/>
      <w:r w:rsidR="00AE2656">
        <w:t>:</w:t>
      </w:r>
    </w:p>
    <w:p w14:paraId="7905DD55" w14:textId="77777777" w:rsidR="0079629C" w:rsidRDefault="0079629C" w:rsidP="0079629C">
      <w:pPr>
        <w:pStyle w:val="Corpsdetexte20"/>
        <w:rPr>
          <w:b/>
          <w:i/>
        </w:rPr>
      </w:pPr>
      <w:hyperlink r:id="rId10" w:history="1">
        <w:r w:rsidRPr="00717229">
          <w:rPr>
            <w:rStyle w:val="Lienhypertexte"/>
            <w:b/>
            <w:i/>
          </w:rPr>
          <w:t>PLACE - Plate-forme des achats de l'Etat</w:t>
        </w:r>
      </w:hyperlink>
      <w:r w:rsidRPr="00717229">
        <w:rPr>
          <w:b/>
          <w:i/>
        </w:rPr>
        <w:t xml:space="preserve"> </w:t>
      </w:r>
    </w:p>
    <w:p w14:paraId="7108F81B" w14:textId="77777777" w:rsidR="0079629C" w:rsidRPr="00717229" w:rsidRDefault="0079629C" w:rsidP="0079629C">
      <w:pPr>
        <w:pStyle w:val="Corpsdetexte20"/>
        <w:rPr>
          <w:b/>
          <w:i/>
        </w:rPr>
      </w:pPr>
      <w:r w:rsidRPr="0079629C">
        <w:rPr>
          <w:b/>
          <w:i/>
          <w:u w:val="single"/>
        </w:rPr>
        <w:t>Référence PLACE</w:t>
      </w:r>
      <w:r>
        <w:rPr>
          <w:b/>
          <w:i/>
        </w:rPr>
        <w:t> : « </w:t>
      </w:r>
      <w:r w:rsidRPr="00717229">
        <w:rPr>
          <w:b/>
          <w:i/>
        </w:rPr>
        <w:t>DI-RFI_ENPS I DI-RFI_Demande_information_Équipement Numérique Portable Sécurisé</w:t>
      </w:r>
      <w:r>
        <w:rPr>
          <w:b/>
          <w:i/>
        </w:rPr>
        <w:t xml:space="preserve"> » </w:t>
      </w:r>
      <w:r w:rsidRPr="00717229">
        <w:rPr>
          <w:b/>
          <w:i/>
        </w:rPr>
        <w:t xml:space="preserve"> </w:t>
      </w:r>
    </w:p>
    <w:p w14:paraId="053EE7A7" w14:textId="55A83417" w:rsidR="00D15A3A" w:rsidRPr="00BE2C02" w:rsidRDefault="00D15A3A" w:rsidP="00D15A3A">
      <w:pPr>
        <w:pStyle w:val="Corpsdetexte20"/>
        <w:rPr>
          <w:lang w:val="en-US"/>
        </w:rPr>
      </w:pPr>
      <w:r w:rsidRPr="00BE2C02">
        <w:rPr>
          <w:lang w:val="en-US"/>
        </w:rPr>
        <w:t xml:space="preserve">ANSSI reserves the right to respond or not to these questions; if so, these responses will be sent electronically to </w:t>
      </w:r>
      <w:r w:rsidR="005F2DE8">
        <w:rPr>
          <w:lang w:val="en-US"/>
        </w:rPr>
        <w:t>all</w:t>
      </w:r>
      <w:r w:rsidR="00D3059D" w:rsidRPr="00BE2C02">
        <w:rPr>
          <w:lang w:val="en-US"/>
        </w:rPr>
        <w:t xml:space="preserve"> </w:t>
      </w:r>
      <w:r w:rsidR="00A90ED8">
        <w:rPr>
          <w:lang w:val="en-US"/>
        </w:rPr>
        <w:t>e</w:t>
      </w:r>
      <w:r w:rsidR="00F87A12" w:rsidRPr="00F87A12">
        <w:rPr>
          <w:lang w:val="en-US"/>
        </w:rPr>
        <w:t>conomic operators</w:t>
      </w:r>
      <w:r w:rsidRPr="00BE2C02">
        <w:rPr>
          <w:lang w:val="en-US"/>
        </w:rPr>
        <w:t>.</w:t>
      </w:r>
    </w:p>
    <w:p w14:paraId="034273B4" w14:textId="1253DF13" w:rsidR="00E03938" w:rsidRPr="00BE2C02" w:rsidRDefault="00D3059D" w:rsidP="000E1920">
      <w:pPr>
        <w:pStyle w:val="Corpsdetexte20"/>
        <w:rPr>
          <w:lang w:val="en-US"/>
        </w:rPr>
      </w:pPr>
      <w:r w:rsidRPr="00BE2C02">
        <w:rPr>
          <w:lang w:val="en-US"/>
        </w:rPr>
        <w:t xml:space="preserve">When </w:t>
      </w:r>
      <w:r w:rsidR="00D15A3A" w:rsidRPr="00BE2C02">
        <w:rPr>
          <w:lang w:val="en-US"/>
        </w:rPr>
        <w:t>necessary, ANSSI may provide clarifications or additional information by publishing updates to this RFI.</w:t>
      </w:r>
    </w:p>
    <w:p w14:paraId="3C8C30D3" w14:textId="6453A294" w:rsidR="009B32CF" w:rsidRPr="00BE2C02" w:rsidRDefault="009842AC" w:rsidP="00677C0C">
      <w:pPr>
        <w:pStyle w:val="Titre2"/>
        <w:rPr>
          <w:lang w:val="en-US"/>
        </w:rPr>
      </w:pPr>
      <w:bookmarkStart w:id="22" w:name="_Toc217392251"/>
      <w:r w:rsidRPr="00BE2C02">
        <w:rPr>
          <w:lang w:val="en-US"/>
        </w:rPr>
        <w:t>Response submission</w:t>
      </w:r>
      <w:bookmarkEnd w:id="22"/>
    </w:p>
    <w:p w14:paraId="501060BB" w14:textId="168BA8F2" w:rsidR="00A90ED8" w:rsidRDefault="00F87A12" w:rsidP="00A90ED8">
      <w:pPr>
        <w:pStyle w:val="Corpsdetexte20"/>
      </w:pPr>
      <w:r w:rsidRPr="00F87A12">
        <w:rPr>
          <w:lang w:val="en-US"/>
        </w:rPr>
        <w:t xml:space="preserve">Economic operators </w:t>
      </w:r>
      <w:r w:rsidR="009842AC" w:rsidRPr="00BE2C02">
        <w:rPr>
          <w:lang w:val="en-US"/>
        </w:rPr>
        <w:t xml:space="preserve">submit their responses </w:t>
      </w:r>
      <w:r w:rsidR="00A90ED8">
        <w:rPr>
          <w:lang w:val="en-US"/>
        </w:rPr>
        <w:t>on</w:t>
      </w:r>
      <w:r w:rsidR="009842AC" w:rsidRPr="00BE2C02">
        <w:rPr>
          <w:lang w:val="en-US"/>
        </w:rPr>
        <w:t xml:space="preserve"> </w:t>
      </w:r>
      <w:r w:rsidR="004B7291" w:rsidRPr="004B7291">
        <w:rPr>
          <w:highlight w:val="yellow"/>
          <w:lang w:val="en-US"/>
        </w:rPr>
        <w:t xml:space="preserve">PLACE </w:t>
      </w:r>
      <w:r w:rsidR="00A90ED8">
        <w:rPr>
          <w:lang w:val="en-US"/>
        </w:rPr>
        <w:t xml:space="preserve">at the following </w:t>
      </w:r>
      <w:proofErr w:type="spellStart"/>
      <w:r w:rsidR="00A90ED8">
        <w:rPr>
          <w:lang w:val="en-US"/>
        </w:rPr>
        <w:t>url</w:t>
      </w:r>
      <w:proofErr w:type="spellEnd"/>
      <w:r w:rsidR="00A90ED8">
        <w:t>:</w:t>
      </w:r>
      <w:r w:rsidR="0079629C">
        <w:t xml:space="preserve"> </w:t>
      </w:r>
    </w:p>
    <w:p w14:paraId="2AF2FCB1" w14:textId="77777777" w:rsidR="0079629C" w:rsidRDefault="0079629C" w:rsidP="0079629C">
      <w:pPr>
        <w:pStyle w:val="Corpsdetexte20"/>
        <w:rPr>
          <w:b/>
          <w:i/>
        </w:rPr>
      </w:pPr>
      <w:hyperlink r:id="rId11" w:history="1">
        <w:r w:rsidRPr="00717229">
          <w:rPr>
            <w:rStyle w:val="Lienhypertexte"/>
            <w:b/>
            <w:i/>
          </w:rPr>
          <w:t>PLACE - Plate-forme des achats de l'Etat</w:t>
        </w:r>
      </w:hyperlink>
      <w:r w:rsidRPr="00717229">
        <w:rPr>
          <w:b/>
          <w:i/>
        </w:rPr>
        <w:t xml:space="preserve"> </w:t>
      </w:r>
    </w:p>
    <w:p w14:paraId="46D4DD27" w14:textId="77777777" w:rsidR="0079629C" w:rsidRPr="00717229" w:rsidRDefault="0079629C" w:rsidP="0079629C">
      <w:pPr>
        <w:pStyle w:val="Corpsdetexte20"/>
        <w:rPr>
          <w:b/>
          <w:i/>
        </w:rPr>
      </w:pPr>
      <w:r w:rsidRPr="0079629C">
        <w:rPr>
          <w:b/>
          <w:i/>
          <w:u w:val="single"/>
        </w:rPr>
        <w:t>Référence PLACE</w:t>
      </w:r>
      <w:r>
        <w:rPr>
          <w:b/>
          <w:i/>
        </w:rPr>
        <w:t> : « </w:t>
      </w:r>
      <w:r w:rsidRPr="00717229">
        <w:rPr>
          <w:b/>
          <w:i/>
        </w:rPr>
        <w:t>DI-RFI_ENPS I DI-RFI_Demande_information_Équipement Numérique Portable Sécurisé</w:t>
      </w:r>
      <w:r>
        <w:rPr>
          <w:b/>
          <w:i/>
        </w:rPr>
        <w:t xml:space="preserve"> » </w:t>
      </w:r>
      <w:r w:rsidRPr="00717229">
        <w:rPr>
          <w:b/>
          <w:i/>
        </w:rPr>
        <w:t xml:space="preserve"> </w:t>
      </w:r>
    </w:p>
    <w:p w14:paraId="3426A7F7" w14:textId="72E19890" w:rsidR="009B32CF" w:rsidRPr="00BE2C02" w:rsidRDefault="009842AC" w:rsidP="00677C0C">
      <w:pPr>
        <w:pStyle w:val="Titre2"/>
        <w:rPr>
          <w:lang w:val="en-US"/>
        </w:rPr>
      </w:pPr>
      <w:bookmarkStart w:id="23" w:name="_Toc217392252"/>
      <w:r w:rsidRPr="00BE2C02">
        <w:rPr>
          <w:lang w:val="en-US"/>
        </w:rPr>
        <w:t>Request for clarifications on the response content</w:t>
      </w:r>
      <w:bookmarkEnd w:id="23"/>
    </w:p>
    <w:p w14:paraId="0BEF8463" w14:textId="09B29C7A" w:rsidR="009842AC" w:rsidRPr="00BE2C02" w:rsidRDefault="009842AC" w:rsidP="000E1920">
      <w:pPr>
        <w:pStyle w:val="Corpsdetexte20"/>
        <w:rPr>
          <w:lang w:val="en-US"/>
        </w:rPr>
      </w:pPr>
      <w:r w:rsidRPr="00BE2C02">
        <w:rPr>
          <w:lang w:val="en-US"/>
        </w:rPr>
        <w:t xml:space="preserve">ANSSI can ask </w:t>
      </w:r>
      <w:r w:rsidR="00F87A12">
        <w:rPr>
          <w:lang w:val="en-US"/>
        </w:rPr>
        <w:t>e</w:t>
      </w:r>
      <w:r w:rsidR="00F87A12" w:rsidRPr="00F87A12">
        <w:rPr>
          <w:lang w:val="en-US"/>
        </w:rPr>
        <w:t xml:space="preserve">conomic operators </w:t>
      </w:r>
      <w:r w:rsidRPr="00BE2C02">
        <w:rPr>
          <w:lang w:val="en-US"/>
        </w:rPr>
        <w:t>to provide further details on their response.</w:t>
      </w:r>
    </w:p>
    <w:p w14:paraId="7F3443D1" w14:textId="1E285056" w:rsidR="009B32CF" w:rsidRPr="00BE2C02" w:rsidRDefault="009842AC" w:rsidP="000E1920">
      <w:pPr>
        <w:pStyle w:val="Corpsdetexte20"/>
        <w:rPr>
          <w:lang w:val="en-US"/>
        </w:rPr>
      </w:pPr>
      <w:r w:rsidRPr="00BE2C02">
        <w:rPr>
          <w:lang w:val="en-US"/>
        </w:rPr>
        <w:t xml:space="preserve">This request will be sent to </w:t>
      </w:r>
      <w:r w:rsidR="00F87A12">
        <w:rPr>
          <w:lang w:val="en-US"/>
        </w:rPr>
        <w:t>e</w:t>
      </w:r>
      <w:r w:rsidR="00F87A12" w:rsidRPr="00F87A12">
        <w:rPr>
          <w:lang w:val="en-US"/>
        </w:rPr>
        <w:t xml:space="preserve">conomic operators </w:t>
      </w:r>
      <w:r w:rsidRPr="00BE2C02">
        <w:rPr>
          <w:lang w:val="en-US"/>
        </w:rPr>
        <w:t xml:space="preserve">via </w:t>
      </w:r>
      <w:r w:rsidR="00BB51DD">
        <w:rPr>
          <w:lang w:val="en-US"/>
        </w:rPr>
        <w:t>PLACE</w:t>
      </w:r>
      <w:r w:rsidR="009B32CF" w:rsidRPr="00BE2C02">
        <w:rPr>
          <w:lang w:val="en-US"/>
        </w:rPr>
        <w:t>.</w:t>
      </w:r>
    </w:p>
    <w:p w14:paraId="4F3A4481" w14:textId="41627DFF" w:rsidR="009B32CF" w:rsidRPr="00BE2C02" w:rsidRDefault="009842AC" w:rsidP="00677C0C">
      <w:pPr>
        <w:pStyle w:val="Titre2"/>
        <w:rPr>
          <w:lang w:val="en-US"/>
        </w:rPr>
      </w:pPr>
      <w:bookmarkStart w:id="24" w:name="_Toc217392253"/>
      <w:r w:rsidRPr="00BE2C02">
        <w:rPr>
          <w:lang w:val="en-US"/>
        </w:rPr>
        <w:t>Response format</w:t>
      </w:r>
      <w:bookmarkEnd w:id="24"/>
    </w:p>
    <w:p w14:paraId="2EDBA6C2" w14:textId="09F72426" w:rsidR="0037009B" w:rsidRPr="00BE2C02" w:rsidRDefault="0037009B" w:rsidP="0037009B">
      <w:pPr>
        <w:pStyle w:val="Corpsdetexte20"/>
        <w:rPr>
          <w:lang w:val="en-US"/>
        </w:rPr>
      </w:pPr>
      <w:r w:rsidRPr="00BE2C02">
        <w:rPr>
          <w:lang w:val="en-US"/>
        </w:rPr>
        <w:t xml:space="preserve">Interested </w:t>
      </w:r>
      <w:r w:rsidR="00F87A12">
        <w:rPr>
          <w:lang w:val="en-US"/>
        </w:rPr>
        <w:t>e</w:t>
      </w:r>
      <w:r w:rsidR="00F87A12" w:rsidRPr="00F87A12">
        <w:rPr>
          <w:lang w:val="en-US"/>
        </w:rPr>
        <w:t xml:space="preserve">conomic operators </w:t>
      </w:r>
      <w:r w:rsidRPr="00BE2C02">
        <w:rPr>
          <w:lang w:val="en-US"/>
        </w:rPr>
        <w:t xml:space="preserve">shall submit a single, comprehensive and reasoned </w:t>
      </w:r>
      <w:r w:rsidR="008B62D8" w:rsidRPr="00BE2C02">
        <w:rPr>
          <w:lang w:val="en-US"/>
        </w:rPr>
        <w:t xml:space="preserve">and argued </w:t>
      </w:r>
      <w:r w:rsidRPr="00BE2C02">
        <w:rPr>
          <w:lang w:val="en-US"/>
        </w:rPr>
        <w:t xml:space="preserve">response to all or part of the issues presented in this </w:t>
      </w:r>
      <w:r w:rsidR="00BD09EB" w:rsidRPr="00BE2C02">
        <w:rPr>
          <w:lang w:val="en-US"/>
        </w:rPr>
        <w:t>RFI</w:t>
      </w:r>
      <w:r w:rsidRPr="00BE2C02">
        <w:rPr>
          <w:lang w:val="en-US"/>
        </w:rPr>
        <w:t>.</w:t>
      </w:r>
    </w:p>
    <w:p w14:paraId="3B993AD7" w14:textId="14F8FED2" w:rsidR="0037009B" w:rsidRPr="00BE2C02" w:rsidRDefault="0037009B" w:rsidP="0037009B">
      <w:pPr>
        <w:pStyle w:val="Corpsdetexte20"/>
        <w:rPr>
          <w:lang w:val="en-US"/>
        </w:rPr>
      </w:pPr>
      <w:r w:rsidRPr="00BE2C02">
        <w:rPr>
          <w:lang w:val="en-US"/>
        </w:rPr>
        <w:t xml:space="preserve">The response to the </w:t>
      </w:r>
      <w:r w:rsidR="004610FD" w:rsidRPr="00BE2C02">
        <w:rPr>
          <w:lang w:val="en-US"/>
        </w:rPr>
        <w:t>RFI</w:t>
      </w:r>
      <w:r w:rsidRPr="00BE2C02">
        <w:rPr>
          <w:lang w:val="en-US"/>
        </w:rPr>
        <w:t xml:space="preserve"> may be a joint response involving several </w:t>
      </w:r>
      <w:r w:rsidR="00F87A12" w:rsidRPr="00F87A12">
        <w:rPr>
          <w:lang w:val="en-US"/>
        </w:rPr>
        <w:t>economic operators</w:t>
      </w:r>
      <w:r w:rsidRPr="00BE2C02">
        <w:rPr>
          <w:lang w:val="en-US"/>
        </w:rPr>
        <w:t xml:space="preserve">, according to </w:t>
      </w:r>
      <w:r w:rsidR="00AF1248" w:rsidRPr="00BE2C02">
        <w:rPr>
          <w:lang w:val="en-US"/>
        </w:rPr>
        <w:t xml:space="preserve">the </w:t>
      </w:r>
      <w:r w:rsidRPr="00BE2C02">
        <w:rPr>
          <w:lang w:val="en-US"/>
        </w:rPr>
        <w:t>terms freely defined by the members of the group.</w:t>
      </w:r>
    </w:p>
    <w:p w14:paraId="00732632" w14:textId="0CFEB0AA" w:rsidR="0037009B" w:rsidRPr="00BE2C02" w:rsidRDefault="00F87A12" w:rsidP="0037009B">
      <w:pPr>
        <w:pStyle w:val="Corpsdetexte20"/>
        <w:rPr>
          <w:lang w:val="en-US"/>
        </w:rPr>
      </w:pPr>
      <w:r>
        <w:rPr>
          <w:lang w:val="en-US"/>
        </w:rPr>
        <w:t>E</w:t>
      </w:r>
      <w:r w:rsidRPr="00F87A12">
        <w:rPr>
          <w:lang w:val="en-US"/>
        </w:rPr>
        <w:t xml:space="preserve">conomic operators </w:t>
      </w:r>
      <w:r w:rsidR="0037009B" w:rsidRPr="00BE2C02">
        <w:rPr>
          <w:lang w:val="en-US"/>
        </w:rPr>
        <w:t>wishing to respond to this RFI may do so for all or part of the scope, even if they do not provide a response to all of the requirements mentioned above.</w:t>
      </w:r>
    </w:p>
    <w:p w14:paraId="5C8D08B4" w14:textId="61D022A7" w:rsidR="0037009B" w:rsidRPr="00BE2C02" w:rsidRDefault="0037009B" w:rsidP="0037009B">
      <w:pPr>
        <w:pStyle w:val="Corpsdetexte20"/>
        <w:rPr>
          <w:lang w:val="en-US"/>
        </w:rPr>
      </w:pPr>
      <w:r w:rsidRPr="00BE2C02">
        <w:rPr>
          <w:lang w:val="en-US"/>
        </w:rPr>
        <w:t>The response must be</w:t>
      </w:r>
      <w:r w:rsidR="00A21B6B" w:rsidRPr="00BE2C02">
        <w:rPr>
          <w:lang w:val="en-US"/>
        </w:rPr>
        <w:t xml:space="preserve"> written</w:t>
      </w:r>
      <w:r w:rsidRPr="00BE2C02">
        <w:rPr>
          <w:lang w:val="en-US"/>
        </w:rPr>
        <w:t xml:space="preserve"> in French or English.</w:t>
      </w:r>
    </w:p>
    <w:p w14:paraId="7E57813C" w14:textId="36FF467F" w:rsidR="002841C1" w:rsidRDefault="0037009B" w:rsidP="0037009B">
      <w:pPr>
        <w:pStyle w:val="Corpsdetexte20"/>
        <w:rPr>
          <w:lang w:val="en-US"/>
        </w:rPr>
      </w:pPr>
      <w:r w:rsidRPr="00BE2C02">
        <w:rPr>
          <w:lang w:val="en-US"/>
        </w:rPr>
        <w:t>Responses must be submitted no later than</w:t>
      </w:r>
      <w:r w:rsidR="0079629C">
        <w:rPr>
          <w:lang w:val="en-US"/>
        </w:rPr>
        <w:t xml:space="preserve"> </w:t>
      </w:r>
      <w:r w:rsidR="0079629C">
        <w:rPr>
          <w:b/>
          <w:i/>
          <w:u w:val="single"/>
        </w:rPr>
        <w:t xml:space="preserve">Friday, March </w:t>
      </w:r>
      <w:r w:rsidR="0079629C" w:rsidRPr="00717229">
        <w:rPr>
          <w:b/>
          <w:i/>
          <w:u w:val="single"/>
        </w:rPr>
        <w:t>13</w:t>
      </w:r>
      <w:r w:rsidR="0079629C">
        <w:rPr>
          <w:b/>
          <w:i/>
          <w:u w:val="single"/>
        </w:rPr>
        <w:t xml:space="preserve">, </w:t>
      </w:r>
      <w:r w:rsidR="0079629C" w:rsidRPr="00717229">
        <w:rPr>
          <w:b/>
          <w:i/>
          <w:u w:val="single"/>
        </w:rPr>
        <w:t xml:space="preserve">2026, </w:t>
      </w:r>
      <w:r w:rsidR="0079629C">
        <w:rPr>
          <w:b/>
          <w:i/>
          <w:u w:val="single"/>
        </w:rPr>
        <w:t xml:space="preserve">3:00 PM </w:t>
      </w:r>
      <w:r w:rsidR="0079629C" w:rsidRPr="00717229">
        <w:rPr>
          <w:b/>
          <w:i/>
          <w:u w:val="single"/>
        </w:rPr>
        <w:t>(Paris</w:t>
      </w:r>
      <w:r w:rsidR="0079629C">
        <w:rPr>
          <w:b/>
          <w:i/>
          <w:u w:val="single"/>
        </w:rPr>
        <w:t xml:space="preserve"> time - FRANCE</w:t>
      </w:r>
      <w:r w:rsidR="0079629C" w:rsidRPr="00670B27">
        <w:rPr>
          <w:b/>
          <w:i/>
        </w:rPr>
        <w:t>)</w:t>
      </w:r>
      <w:r w:rsidR="0079629C">
        <w:t xml:space="preserve"> </w:t>
      </w:r>
      <w:r w:rsidRPr="00BE2C02">
        <w:rPr>
          <w:lang w:val="en-US"/>
        </w:rPr>
        <w:t xml:space="preserve">in accordance with the terms defined in </w:t>
      </w:r>
      <w:r w:rsidR="0035652E" w:rsidRPr="00BE2C02">
        <w:rPr>
          <w:lang w:val="en-US"/>
        </w:rPr>
        <w:t>a</w:t>
      </w:r>
      <w:r w:rsidRPr="00BE2C02">
        <w:rPr>
          <w:lang w:val="en-US"/>
        </w:rPr>
        <w:t>rticle</w:t>
      </w:r>
      <w:r w:rsidR="0035652E" w:rsidRPr="00BE2C02">
        <w:rPr>
          <w:lang w:val="en-US"/>
        </w:rPr>
        <w:t>s</w:t>
      </w:r>
      <w:r w:rsidRPr="00BE2C02">
        <w:rPr>
          <w:lang w:val="en-US"/>
        </w:rPr>
        <w:t xml:space="preserve"> 3</w:t>
      </w:r>
      <w:r w:rsidR="0035652E" w:rsidRPr="00BE2C02">
        <w:rPr>
          <w:lang w:val="en-US"/>
        </w:rPr>
        <w:t xml:space="preserve"> and 4</w:t>
      </w:r>
      <w:r w:rsidRPr="00BE2C02">
        <w:rPr>
          <w:lang w:val="en-US"/>
        </w:rPr>
        <w:t xml:space="preserve"> above, in files compatible with Microsoft Office software or in “ODF” or “PDF” format.</w:t>
      </w:r>
    </w:p>
    <w:p w14:paraId="4D514B6C" w14:textId="77777777" w:rsidR="009D6E7F" w:rsidRDefault="009D6E7F" w:rsidP="0037009B">
      <w:pPr>
        <w:pStyle w:val="Corpsdetexte20"/>
        <w:rPr>
          <w:lang w:val="en-US"/>
        </w:rPr>
      </w:pPr>
    </w:p>
    <w:p w14:paraId="74CB340D" w14:textId="77777777" w:rsidR="009D6E7F" w:rsidRDefault="009D6E7F" w:rsidP="0037009B">
      <w:pPr>
        <w:pStyle w:val="Corpsdetexte20"/>
        <w:rPr>
          <w:lang w:val="en-US"/>
        </w:rPr>
      </w:pPr>
      <w:bookmarkStart w:id="25" w:name="_GoBack"/>
      <w:bookmarkEnd w:id="25"/>
    </w:p>
    <w:p w14:paraId="2C24F6C2" w14:textId="77777777" w:rsidR="009D6E7F" w:rsidRDefault="009D6E7F" w:rsidP="0037009B">
      <w:pPr>
        <w:pStyle w:val="Corpsdetexte20"/>
        <w:rPr>
          <w:lang w:val="en-US"/>
        </w:rPr>
      </w:pPr>
    </w:p>
    <w:p w14:paraId="5FF553C5" w14:textId="77777777" w:rsidR="009D6E7F" w:rsidRDefault="009D6E7F" w:rsidP="0037009B">
      <w:pPr>
        <w:pStyle w:val="Corpsdetexte20"/>
        <w:rPr>
          <w:lang w:val="en-US"/>
        </w:rPr>
      </w:pPr>
    </w:p>
    <w:p w14:paraId="03AD783D" w14:textId="77777777" w:rsidR="009D6E7F" w:rsidRDefault="009D6E7F" w:rsidP="0037009B">
      <w:pPr>
        <w:pStyle w:val="Corpsdetexte20"/>
        <w:rPr>
          <w:lang w:val="en-US"/>
        </w:rPr>
      </w:pPr>
    </w:p>
    <w:p w14:paraId="203C4D90" w14:textId="77777777" w:rsidR="009D6E7F" w:rsidRDefault="009D6E7F" w:rsidP="0037009B">
      <w:pPr>
        <w:pStyle w:val="Corpsdetexte20"/>
        <w:rPr>
          <w:lang w:val="en-US"/>
        </w:rPr>
      </w:pPr>
    </w:p>
    <w:p w14:paraId="6E883150" w14:textId="77777777" w:rsidR="009D6E7F" w:rsidRDefault="009D6E7F" w:rsidP="0037009B">
      <w:pPr>
        <w:pStyle w:val="Corpsdetexte20"/>
        <w:rPr>
          <w:lang w:val="en-US"/>
        </w:rPr>
      </w:pPr>
    </w:p>
    <w:p w14:paraId="13CF784C" w14:textId="77777777" w:rsidR="009D6E7F" w:rsidRDefault="009D6E7F" w:rsidP="0037009B">
      <w:pPr>
        <w:pStyle w:val="Corpsdetexte20"/>
        <w:rPr>
          <w:lang w:val="en-US"/>
        </w:rPr>
      </w:pPr>
    </w:p>
    <w:p w14:paraId="5CB4D2A7" w14:textId="56E36F24" w:rsidR="0054168B" w:rsidRPr="00BE2C02" w:rsidRDefault="0037009B" w:rsidP="00677C0C">
      <w:pPr>
        <w:pStyle w:val="Titre2"/>
        <w:rPr>
          <w:lang w:val="en-US"/>
        </w:rPr>
      </w:pPr>
      <w:bookmarkStart w:id="26" w:name="_Toc217392254"/>
      <w:r w:rsidRPr="00BE2C02">
        <w:rPr>
          <w:lang w:val="en-US"/>
        </w:rPr>
        <w:t>Schedule – Hearing of respondents</w:t>
      </w:r>
      <w:bookmarkEnd w:id="26"/>
    </w:p>
    <w:p w14:paraId="4F315D0F" w14:textId="1EF12946" w:rsidR="0054168B" w:rsidRDefault="0037009B" w:rsidP="0037009B">
      <w:pPr>
        <w:pStyle w:val="Corpsdetexte20"/>
        <w:rPr>
          <w:lang w:val="en-US"/>
        </w:rPr>
      </w:pPr>
      <w:r w:rsidRPr="00BE2C02">
        <w:rPr>
          <w:lang w:val="en-US"/>
        </w:rPr>
        <w:t xml:space="preserve">When analyzing the responses to this RFI, </w:t>
      </w:r>
      <w:r w:rsidR="00F61A71" w:rsidRPr="00BE2C02">
        <w:rPr>
          <w:lang w:val="en-US"/>
        </w:rPr>
        <w:t xml:space="preserve">and assuming that </w:t>
      </w:r>
      <w:r w:rsidRPr="00BE2C02">
        <w:rPr>
          <w:lang w:val="en-US"/>
        </w:rPr>
        <w:t>ANSSI identifies technologies or elements that can meet the needs expressed in this document, a series of hearings may be held at the end of this RFI</w:t>
      </w:r>
      <w:r w:rsidR="00F61A71" w:rsidRPr="00BE2C02">
        <w:rPr>
          <w:lang w:val="en-US"/>
        </w:rPr>
        <w:t xml:space="preserve">. In this case, it will be proposed </w:t>
      </w:r>
      <w:r w:rsidRPr="00BE2C02">
        <w:rPr>
          <w:lang w:val="en-US"/>
        </w:rPr>
        <w:t xml:space="preserve">at the </w:t>
      </w:r>
      <w:r w:rsidR="00F61A71" w:rsidRPr="00BE2C02">
        <w:rPr>
          <w:lang w:val="en-US"/>
        </w:rPr>
        <w:t xml:space="preserve">sole </w:t>
      </w:r>
      <w:r w:rsidRPr="00BE2C02">
        <w:rPr>
          <w:lang w:val="en-US"/>
        </w:rPr>
        <w:t xml:space="preserve">request of ANSSI, </w:t>
      </w:r>
      <w:r w:rsidR="00C82FFB" w:rsidRPr="00BE2C02">
        <w:rPr>
          <w:lang w:val="en-US"/>
        </w:rPr>
        <w:t xml:space="preserve">and </w:t>
      </w:r>
      <w:r w:rsidR="00F61A71" w:rsidRPr="00BE2C02">
        <w:rPr>
          <w:lang w:val="en-US"/>
        </w:rPr>
        <w:t xml:space="preserve">it will be </w:t>
      </w:r>
      <w:r w:rsidRPr="00BE2C02">
        <w:rPr>
          <w:lang w:val="en-US"/>
        </w:rPr>
        <w:t>subject</w:t>
      </w:r>
      <w:r w:rsidR="00F61A71" w:rsidRPr="00BE2C02">
        <w:rPr>
          <w:lang w:val="en-US"/>
        </w:rPr>
        <w:t>ed</w:t>
      </w:r>
      <w:r w:rsidRPr="00BE2C02">
        <w:rPr>
          <w:lang w:val="en-US"/>
        </w:rPr>
        <w:t xml:space="preserve"> to the agreement of the </w:t>
      </w:r>
      <w:r w:rsidR="00F61A71" w:rsidRPr="00BE2C02">
        <w:rPr>
          <w:lang w:val="en-US"/>
        </w:rPr>
        <w:t xml:space="preserve">concerned </w:t>
      </w:r>
      <w:r w:rsidR="00F87A12" w:rsidRPr="00F87A12">
        <w:rPr>
          <w:lang w:val="en-US"/>
        </w:rPr>
        <w:t>economic operators</w:t>
      </w:r>
      <w:r w:rsidRPr="00BE2C02">
        <w:rPr>
          <w:lang w:val="en-US"/>
        </w:rPr>
        <w:t xml:space="preserve">. The terms and conditions of the hearings will be communicated to the respondents selected by </w:t>
      </w:r>
      <w:r w:rsidR="00BB51DD">
        <w:rPr>
          <w:lang w:val="en-US"/>
        </w:rPr>
        <w:t>ANSSI</w:t>
      </w:r>
      <w:r w:rsidRPr="00BE2C02">
        <w:rPr>
          <w:lang w:val="en-US"/>
        </w:rPr>
        <w:t>.</w:t>
      </w:r>
    </w:p>
    <w:p w14:paraId="1D3E103B" w14:textId="77777777" w:rsidR="009D6E7F" w:rsidRDefault="009D6E7F" w:rsidP="0037009B">
      <w:pPr>
        <w:pStyle w:val="Corpsdetexte20"/>
        <w:rPr>
          <w:lang w:val="en-US"/>
        </w:rPr>
      </w:pPr>
    </w:p>
    <w:p w14:paraId="4FD8D7D0" w14:textId="77777777" w:rsidR="00BB760B" w:rsidRPr="00BE2C02" w:rsidRDefault="00BB760B" w:rsidP="00BB760B">
      <w:pPr>
        <w:pStyle w:val="Encadr"/>
        <w:jc w:val="center"/>
        <w:rPr>
          <w:lang w:val="en-US"/>
        </w:rPr>
      </w:pPr>
      <w:r w:rsidRPr="00BE2C02">
        <w:rPr>
          <w:lang w:val="en-US"/>
        </w:rPr>
        <w:t>WARNING</w:t>
      </w:r>
    </w:p>
    <w:p w14:paraId="4CDC31EF" w14:textId="77777777" w:rsidR="00BB760B" w:rsidRPr="00BE2C02" w:rsidRDefault="00BB760B" w:rsidP="00BB760B">
      <w:pPr>
        <w:pStyle w:val="Encadr"/>
        <w:jc w:val="center"/>
        <w:rPr>
          <w:lang w:val="en-US"/>
        </w:rPr>
      </w:pPr>
      <w:r w:rsidRPr="00BE2C02">
        <w:rPr>
          <w:lang w:val="en-US"/>
        </w:rPr>
        <w:t>Any hearing campaign that may be conducted does not in any way constitute a commitment by the State to subsequently acquire the solution(s) presented. Any future acquisition will be conducted in accordance with competition rules following the procedures laid down in public procurement regulations.</w:t>
      </w:r>
    </w:p>
    <w:p w14:paraId="50012169" w14:textId="77777777" w:rsidR="00BB760B" w:rsidRPr="00BE2C02" w:rsidRDefault="00BB760B" w:rsidP="0037009B">
      <w:pPr>
        <w:pStyle w:val="Corpsdetexte20"/>
        <w:rPr>
          <w:lang w:val="en-US"/>
        </w:rPr>
      </w:pPr>
    </w:p>
    <w:p w14:paraId="2DBB1951" w14:textId="3C3E15D0" w:rsidR="0054168B" w:rsidRPr="00BE2C02" w:rsidRDefault="00521771" w:rsidP="00677C0C">
      <w:pPr>
        <w:pStyle w:val="Titre2"/>
        <w:rPr>
          <w:lang w:val="en-US"/>
        </w:rPr>
      </w:pPr>
      <w:bookmarkStart w:id="27" w:name="_Toc217392255"/>
      <w:r w:rsidRPr="00BE2C02">
        <w:rPr>
          <w:lang w:val="en-US"/>
        </w:rPr>
        <w:t xml:space="preserve">Protection of intellectual property rights </w:t>
      </w:r>
      <w:r w:rsidR="00F61A71" w:rsidRPr="00BE2C02">
        <w:rPr>
          <w:lang w:val="en-US"/>
        </w:rPr>
        <w:t xml:space="preserve">with regards </w:t>
      </w:r>
      <w:r w:rsidRPr="00BE2C02">
        <w:rPr>
          <w:lang w:val="en-US"/>
        </w:rPr>
        <w:t>the information provided</w:t>
      </w:r>
      <w:bookmarkEnd w:id="27"/>
    </w:p>
    <w:p w14:paraId="5FC95BCD" w14:textId="0EA3C0A3" w:rsidR="00521771" w:rsidRPr="00BE2C02" w:rsidRDefault="00521771" w:rsidP="00521771">
      <w:pPr>
        <w:pStyle w:val="Corpsdetexte20"/>
        <w:rPr>
          <w:lang w:val="en-US"/>
        </w:rPr>
      </w:pPr>
      <w:r w:rsidRPr="00BE2C02">
        <w:rPr>
          <w:lang w:val="en-US"/>
        </w:rPr>
        <w:t>This RFI is not</w:t>
      </w:r>
      <w:r w:rsidR="00910D4B" w:rsidRPr="00BE2C02">
        <w:rPr>
          <w:lang w:val="en-US"/>
        </w:rPr>
        <w:t xml:space="preserve"> </w:t>
      </w:r>
      <w:r w:rsidRPr="00BE2C02">
        <w:rPr>
          <w:lang w:val="en-US"/>
        </w:rPr>
        <w:t>confidential.</w:t>
      </w:r>
    </w:p>
    <w:p w14:paraId="4AD3AA27" w14:textId="466FB154" w:rsidR="00521771" w:rsidRPr="00BE2C02" w:rsidRDefault="00521771" w:rsidP="00521771">
      <w:pPr>
        <w:pStyle w:val="Corpsdetexte20"/>
        <w:rPr>
          <w:lang w:val="en-US"/>
        </w:rPr>
      </w:pPr>
      <w:r w:rsidRPr="00BE2C02">
        <w:rPr>
          <w:lang w:val="en-US"/>
        </w:rPr>
        <w:t xml:space="preserve">The responses to the RFI will be processed by ANSSI. ANSSI </w:t>
      </w:r>
      <w:r w:rsidR="003455DC" w:rsidRPr="00BE2C02">
        <w:rPr>
          <w:lang w:val="en-US"/>
        </w:rPr>
        <w:t xml:space="preserve">shall </w:t>
      </w:r>
      <w:r w:rsidR="00F61A71" w:rsidRPr="00BE2C02">
        <w:rPr>
          <w:lang w:val="en-US"/>
        </w:rPr>
        <w:t xml:space="preserve">restrict </w:t>
      </w:r>
      <w:r w:rsidR="003455DC" w:rsidRPr="00BE2C02">
        <w:rPr>
          <w:lang w:val="en-US"/>
        </w:rPr>
        <w:t>the diffusion of</w:t>
      </w:r>
      <w:r w:rsidRPr="00BE2C02">
        <w:rPr>
          <w:lang w:val="en-US"/>
        </w:rPr>
        <w:t xml:space="preserve"> this RFI</w:t>
      </w:r>
      <w:r w:rsidR="003455DC" w:rsidRPr="00BE2C02">
        <w:rPr>
          <w:lang w:val="en-US"/>
        </w:rPr>
        <w:t xml:space="preserve"> responses</w:t>
      </w:r>
      <w:r w:rsidRPr="00BE2C02">
        <w:rPr>
          <w:lang w:val="en-US"/>
        </w:rPr>
        <w:t xml:space="preserve"> </w:t>
      </w:r>
      <w:r w:rsidR="00F61A71" w:rsidRPr="00BE2C02">
        <w:rPr>
          <w:lang w:val="en-US"/>
        </w:rPr>
        <w:t xml:space="preserve">to </w:t>
      </w:r>
      <w:r w:rsidRPr="00BE2C02">
        <w:rPr>
          <w:lang w:val="en-US"/>
        </w:rPr>
        <w:t>internal</w:t>
      </w:r>
      <w:r w:rsidR="00514E0E" w:rsidRPr="00BE2C02">
        <w:rPr>
          <w:lang w:val="en-US"/>
        </w:rPr>
        <w:t xml:space="preserve"> </w:t>
      </w:r>
      <w:r w:rsidRPr="00BE2C02">
        <w:rPr>
          <w:lang w:val="en-US"/>
        </w:rPr>
        <w:t>staff and</w:t>
      </w:r>
      <w:r w:rsidR="00B655FD" w:rsidRPr="00BE2C02">
        <w:rPr>
          <w:lang w:val="en-US"/>
        </w:rPr>
        <w:t xml:space="preserve"> its</w:t>
      </w:r>
      <w:r w:rsidRPr="00BE2C02">
        <w:rPr>
          <w:lang w:val="en-US"/>
        </w:rPr>
        <w:t xml:space="preserve"> inter</w:t>
      </w:r>
      <w:r w:rsidR="00514E0E" w:rsidRPr="00BE2C02">
        <w:rPr>
          <w:lang w:val="en-US"/>
        </w:rPr>
        <w:t>-</w:t>
      </w:r>
      <w:r w:rsidRPr="00BE2C02">
        <w:rPr>
          <w:lang w:val="en-US"/>
        </w:rPr>
        <w:t>ministerial partners.</w:t>
      </w:r>
    </w:p>
    <w:p w14:paraId="35337C7A" w14:textId="600D632A" w:rsidR="00521771" w:rsidRPr="00BE2C02" w:rsidRDefault="00F61A71" w:rsidP="00521771">
      <w:pPr>
        <w:pStyle w:val="Corpsdetexte20"/>
        <w:rPr>
          <w:lang w:val="en-US"/>
        </w:rPr>
      </w:pPr>
      <w:r w:rsidRPr="00BE2C02">
        <w:rPr>
          <w:lang w:val="en-US"/>
        </w:rPr>
        <w:t>In particular, n</w:t>
      </w:r>
      <w:r w:rsidR="00521771" w:rsidRPr="00BE2C02">
        <w:rPr>
          <w:lang w:val="en-US"/>
        </w:rPr>
        <w:t>o response will be disclosed to third parties without the prior authorization of its issuer.</w:t>
      </w:r>
    </w:p>
    <w:p w14:paraId="321BB6A9" w14:textId="5B5CF613" w:rsidR="0054168B" w:rsidRPr="00BE2C02" w:rsidRDefault="00521771" w:rsidP="00521771">
      <w:pPr>
        <w:pStyle w:val="Corpsdetexte20"/>
        <w:rPr>
          <w:lang w:val="en-US"/>
        </w:rPr>
      </w:pPr>
      <w:r w:rsidRPr="00BE2C02">
        <w:rPr>
          <w:lang w:val="en-US"/>
        </w:rPr>
        <w:t xml:space="preserve">If the </w:t>
      </w:r>
      <w:r w:rsidR="00BB51DD" w:rsidRPr="00BB51DD">
        <w:rPr>
          <w:lang w:val="en-US"/>
        </w:rPr>
        <w:t>economic operators</w:t>
      </w:r>
      <w:r w:rsidR="00BB51DD">
        <w:rPr>
          <w:lang w:val="en-US"/>
        </w:rPr>
        <w:t xml:space="preserve"> </w:t>
      </w:r>
      <w:r w:rsidR="009D6E7F" w:rsidRPr="00BE2C02">
        <w:rPr>
          <w:lang w:val="en-US"/>
        </w:rPr>
        <w:t>wish</w:t>
      </w:r>
      <w:r w:rsidRPr="00BE2C02">
        <w:rPr>
          <w:lang w:val="en-US"/>
        </w:rPr>
        <w:t xml:space="preserve"> to provide ANSSI with protected information, this information must be grouped together in a specific, duly identified appendix, specifying the exact nature of the associated restriction on use and its origin. The communication of information under these conditions shall not be interpreted as a priori recognition by ANSSI members of its protected nature, as ANSSI may hold the same information either internally or from another source, or demonstrate that the information is in the public domain.</w:t>
      </w:r>
    </w:p>
    <w:p w14:paraId="1228EBC6" w14:textId="46E9CE4A" w:rsidR="0054168B" w:rsidRPr="00BE2C02" w:rsidRDefault="0054168B" w:rsidP="000E1920">
      <w:pPr>
        <w:pStyle w:val="Corpsdetexte20"/>
        <w:rPr>
          <w:lang w:val="en-US"/>
        </w:rPr>
      </w:pPr>
    </w:p>
    <w:p w14:paraId="17DC66FA" w14:textId="77777777" w:rsidR="0078076C" w:rsidRDefault="004D1142" w:rsidP="0078076C">
      <w:pPr>
        <w:pStyle w:val="TitreAnnexeNumro"/>
      </w:pPr>
      <w:bookmarkStart w:id="28" w:name="_Toc217392256"/>
      <w:r w:rsidRPr="00BE2C02">
        <w:lastRenderedPageBreak/>
        <w:t>Annex</w:t>
      </w:r>
      <w:bookmarkEnd w:id="28"/>
    </w:p>
    <w:p w14:paraId="3EF50586" w14:textId="7D674EFF" w:rsidR="004D1142" w:rsidRPr="00BE2C02" w:rsidRDefault="0078076C" w:rsidP="0078076C">
      <w:pPr>
        <w:pStyle w:val="TitreAnnexe0"/>
      </w:pPr>
      <w:proofErr w:type="spellStart"/>
      <w:r>
        <w:t>R</w:t>
      </w:r>
      <w:r w:rsidR="00521771" w:rsidRPr="00BE2C02">
        <w:t>esponse</w:t>
      </w:r>
      <w:proofErr w:type="spellEnd"/>
      <w:r w:rsidR="00521771" w:rsidRPr="00BE2C02">
        <w:t xml:space="preserve"> </w:t>
      </w:r>
      <w:proofErr w:type="spellStart"/>
      <w:r w:rsidR="00521771" w:rsidRPr="00BE2C02">
        <w:t>framework</w:t>
      </w:r>
      <w:proofErr w:type="spellEnd"/>
    </w:p>
    <w:p w14:paraId="48FB9FF4" w14:textId="667D9F8F" w:rsidR="00454AC1" w:rsidRPr="00076DB4" w:rsidRDefault="00953619" w:rsidP="00076DB4">
      <w:pPr>
        <w:pStyle w:val="Titreannexe1"/>
      </w:pPr>
      <w:r w:rsidRPr="00076DB4">
        <w:t>General information</w:t>
      </w:r>
      <w:r w:rsidR="00454AC1" w:rsidRPr="00076DB4">
        <w:t xml:space="preserve"> – </w:t>
      </w:r>
      <w:r w:rsidR="00BB51DD">
        <w:t>E</w:t>
      </w:r>
      <w:r w:rsidR="00BB51DD" w:rsidRPr="00BB51DD">
        <w:t xml:space="preserve">conomic </w:t>
      </w:r>
      <w:r w:rsidR="009D6E7F" w:rsidRPr="00BB51DD">
        <w:t>operators’</w:t>
      </w:r>
      <w:r w:rsidR="00BB51DD">
        <w:t xml:space="preserve"> </w:t>
      </w:r>
      <w:r w:rsidRPr="00076DB4">
        <w:t>identification</w:t>
      </w:r>
    </w:p>
    <w:p w14:paraId="2B6CE0FB" w14:textId="77777777" w:rsidR="001776B0" w:rsidRPr="00BE2C02" w:rsidRDefault="001776B0" w:rsidP="003D0663">
      <w:pPr>
        <w:pStyle w:val="Corpsdetexteannexe1"/>
        <w:rPr>
          <w:lang w:val="en-US"/>
        </w:rPr>
      </w:pPr>
    </w:p>
    <w:tbl>
      <w:tblPr>
        <w:tblStyle w:val="Grilledutableau"/>
        <w:tblW w:w="0" w:type="auto"/>
        <w:tblInd w:w="421" w:type="dxa"/>
        <w:tblLook w:val="04A0" w:firstRow="1" w:lastRow="0" w:firstColumn="1" w:lastColumn="0" w:noHBand="0" w:noVBand="1"/>
      </w:tblPr>
      <w:tblGrid>
        <w:gridCol w:w="4110"/>
        <w:gridCol w:w="5097"/>
      </w:tblGrid>
      <w:tr w:rsidR="00454AC1" w:rsidRPr="00BE2C02" w14:paraId="564F3F2F" w14:textId="77777777" w:rsidTr="00076DB4">
        <w:tc>
          <w:tcPr>
            <w:tcW w:w="4110" w:type="dxa"/>
            <w:shd w:val="clear" w:color="auto" w:fill="D9D9D9" w:themeFill="background1" w:themeFillShade="D9"/>
          </w:tcPr>
          <w:p w14:paraId="099CAA42" w14:textId="17B00B33" w:rsidR="00454AC1" w:rsidRPr="00BE2C02" w:rsidRDefault="000B66B8" w:rsidP="00076DB4">
            <w:pPr>
              <w:pStyle w:val="Corpsdetexte"/>
              <w:rPr>
                <w:lang w:val="en-US"/>
              </w:rPr>
            </w:pPr>
            <w:r w:rsidRPr="00BE2C02">
              <w:rPr>
                <w:lang w:val="en-US"/>
              </w:rPr>
              <w:t>Company name</w:t>
            </w:r>
          </w:p>
        </w:tc>
        <w:tc>
          <w:tcPr>
            <w:tcW w:w="5097" w:type="dxa"/>
          </w:tcPr>
          <w:p w14:paraId="5A3C4C7D" w14:textId="77777777" w:rsidR="00454AC1" w:rsidRPr="00BE2C02" w:rsidRDefault="00454AC1" w:rsidP="00076DB4">
            <w:pPr>
              <w:pStyle w:val="Corpsdetexte"/>
              <w:rPr>
                <w:lang w:val="en-US"/>
              </w:rPr>
            </w:pPr>
          </w:p>
        </w:tc>
      </w:tr>
      <w:tr w:rsidR="00454AC1" w:rsidRPr="00BE2C02" w14:paraId="61657790" w14:textId="77777777" w:rsidTr="00076DB4">
        <w:tc>
          <w:tcPr>
            <w:tcW w:w="4110" w:type="dxa"/>
            <w:shd w:val="clear" w:color="auto" w:fill="D9D9D9" w:themeFill="background1" w:themeFillShade="D9"/>
          </w:tcPr>
          <w:p w14:paraId="3937DDDE" w14:textId="3D13FCE2" w:rsidR="00454AC1" w:rsidRPr="00BE2C02" w:rsidRDefault="000B66B8" w:rsidP="00076DB4">
            <w:pPr>
              <w:pStyle w:val="Corpsdetexte"/>
              <w:rPr>
                <w:lang w:val="en-US"/>
              </w:rPr>
            </w:pPr>
            <w:r w:rsidRPr="00BE2C02">
              <w:rPr>
                <w:lang w:val="en-US"/>
              </w:rPr>
              <w:t>Company creation date</w:t>
            </w:r>
          </w:p>
        </w:tc>
        <w:tc>
          <w:tcPr>
            <w:tcW w:w="5097" w:type="dxa"/>
          </w:tcPr>
          <w:p w14:paraId="2F4767CA" w14:textId="77777777" w:rsidR="00454AC1" w:rsidRPr="00BE2C02" w:rsidRDefault="00454AC1" w:rsidP="00076DB4">
            <w:pPr>
              <w:pStyle w:val="Corpsdetexte"/>
              <w:rPr>
                <w:lang w:val="en-US"/>
              </w:rPr>
            </w:pPr>
          </w:p>
        </w:tc>
      </w:tr>
      <w:tr w:rsidR="00454AC1" w:rsidRPr="00BE2C02" w14:paraId="74E67439" w14:textId="77777777" w:rsidTr="00076DB4">
        <w:tc>
          <w:tcPr>
            <w:tcW w:w="4110" w:type="dxa"/>
            <w:shd w:val="clear" w:color="auto" w:fill="D9D9D9" w:themeFill="background1" w:themeFillShade="D9"/>
          </w:tcPr>
          <w:p w14:paraId="0CA8BE96" w14:textId="73A9D512" w:rsidR="00454AC1" w:rsidRPr="00BE2C02" w:rsidRDefault="000B66B8" w:rsidP="00076DB4">
            <w:pPr>
              <w:pStyle w:val="Corpsdetexte"/>
              <w:rPr>
                <w:lang w:val="en-US"/>
              </w:rPr>
            </w:pPr>
            <w:r w:rsidRPr="00BE2C02">
              <w:rPr>
                <w:lang w:val="en-US"/>
              </w:rPr>
              <w:t>Company domicile</w:t>
            </w:r>
          </w:p>
        </w:tc>
        <w:tc>
          <w:tcPr>
            <w:tcW w:w="5097" w:type="dxa"/>
          </w:tcPr>
          <w:p w14:paraId="40A429DA" w14:textId="77777777" w:rsidR="00454AC1" w:rsidRPr="00BE2C02" w:rsidRDefault="00454AC1" w:rsidP="00076DB4">
            <w:pPr>
              <w:pStyle w:val="Corpsdetexte"/>
              <w:rPr>
                <w:lang w:val="en-US"/>
              </w:rPr>
            </w:pPr>
          </w:p>
        </w:tc>
      </w:tr>
      <w:tr w:rsidR="00454AC1" w:rsidRPr="00BE2C02" w14:paraId="337FB118" w14:textId="77777777" w:rsidTr="00076DB4">
        <w:tc>
          <w:tcPr>
            <w:tcW w:w="4110" w:type="dxa"/>
            <w:shd w:val="clear" w:color="auto" w:fill="D9D9D9" w:themeFill="background1" w:themeFillShade="D9"/>
          </w:tcPr>
          <w:p w14:paraId="48059B5A" w14:textId="77C24A50" w:rsidR="00454AC1" w:rsidRPr="00BE2C02" w:rsidRDefault="000B66B8" w:rsidP="00076DB4">
            <w:pPr>
              <w:pStyle w:val="Corpsdetexte"/>
              <w:rPr>
                <w:lang w:val="en-US"/>
              </w:rPr>
            </w:pPr>
            <w:r w:rsidRPr="00BE2C02">
              <w:rPr>
                <w:lang w:val="en-US"/>
              </w:rPr>
              <w:t>Postal address</w:t>
            </w:r>
          </w:p>
        </w:tc>
        <w:tc>
          <w:tcPr>
            <w:tcW w:w="5097" w:type="dxa"/>
          </w:tcPr>
          <w:p w14:paraId="1A25B439" w14:textId="77777777" w:rsidR="00454AC1" w:rsidRPr="00BE2C02" w:rsidRDefault="00454AC1" w:rsidP="00076DB4">
            <w:pPr>
              <w:pStyle w:val="Corpsdetexte"/>
              <w:rPr>
                <w:lang w:val="en-US"/>
              </w:rPr>
            </w:pPr>
          </w:p>
        </w:tc>
      </w:tr>
      <w:tr w:rsidR="00454AC1" w:rsidRPr="00BE2C02" w14:paraId="7F6F76DD" w14:textId="77777777" w:rsidTr="00076DB4">
        <w:tc>
          <w:tcPr>
            <w:tcW w:w="4110" w:type="dxa"/>
            <w:shd w:val="clear" w:color="auto" w:fill="D9D9D9" w:themeFill="background1" w:themeFillShade="D9"/>
          </w:tcPr>
          <w:p w14:paraId="44B9BD03" w14:textId="7F47D682" w:rsidR="00454AC1" w:rsidRPr="00BE2C02" w:rsidRDefault="000B66B8" w:rsidP="00076DB4">
            <w:pPr>
              <w:pStyle w:val="Corpsdetexte"/>
              <w:rPr>
                <w:lang w:val="en-US"/>
              </w:rPr>
            </w:pPr>
            <w:r w:rsidRPr="00BE2C02">
              <w:rPr>
                <w:lang w:val="en-US"/>
              </w:rPr>
              <w:t>Country</w:t>
            </w:r>
          </w:p>
        </w:tc>
        <w:tc>
          <w:tcPr>
            <w:tcW w:w="5097" w:type="dxa"/>
          </w:tcPr>
          <w:p w14:paraId="2494E705" w14:textId="77777777" w:rsidR="00454AC1" w:rsidRPr="00BE2C02" w:rsidRDefault="00454AC1" w:rsidP="00076DB4">
            <w:pPr>
              <w:pStyle w:val="Corpsdetexte"/>
              <w:rPr>
                <w:lang w:val="en-US"/>
              </w:rPr>
            </w:pPr>
          </w:p>
        </w:tc>
      </w:tr>
      <w:tr w:rsidR="00454AC1" w:rsidRPr="00BE2C02" w14:paraId="4AA22D63" w14:textId="77777777" w:rsidTr="00076DB4">
        <w:tc>
          <w:tcPr>
            <w:tcW w:w="4110" w:type="dxa"/>
            <w:shd w:val="clear" w:color="auto" w:fill="D9D9D9" w:themeFill="background1" w:themeFillShade="D9"/>
          </w:tcPr>
          <w:p w14:paraId="72300A7F" w14:textId="3ACB1AFA" w:rsidR="00454AC1" w:rsidRPr="00BE2C02" w:rsidRDefault="000B66B8" w:rsidP="00076DB4">
            <w:pPr>
              <w:pStyle w:val="Corpsdetexte"/>
              <w:rPr>
                <w:lang w:val="en-US"/>
              </w:rPr>
            </w:pPr>
            <w:r w:rsidRPr="00BE2C02">
              <w:rPr>
                <w:lang w:val="en-US"/>
              </w:rPr>
              <w:t>Company registration number</w:t>
            </w:r>
          </w:p>
        </w:tc>
        <w:tc>
          <w:tcPr>
            <w:tcW w:w="5097" w:type="dxa"/>
          </w:tcPr>
          <w:p w14:paraId="380FA10C" w14:textId="77777777" w:rsidR="00454AC1" w:rsidRPr="00BE2C02" w:rsidRDefault="00454AC1" w:rsidP="00076DB4">
            <w:pPr>
              <w:pStyle w:val="Corpsdetexte"/>
              <w:rPr>
                <w:lang w:val="en-US"/>
              </w:rPr>
            </w:pPr>
          </w:p>
        </w:tc>
      </w:tr>
      <w:tr w:rsidR="00454AC1" w:rsidRPr="00BE2C02" w14:paraId="1E6B5F2D" w14:textId="77777777" w:rsidTr="00076DB4">
        <w:tc>
          <w:tcPr>
            <w:tcW w:w="4110" w:type="dxa"/>
            <w:shd w:val="clear" w:color="auto" w:fill="D9D9D9" w:themeFill="background1" w:themeFillShade="D9"/>
          </w:tcPr>
          <w:p w14:paraId="4AB41B9C" w14:textId="20D88997" w:rsidR="00454AC1" w:rsidRPr="00BE2C02" w:rsidRDefault="000B66B8" w:rsidP="00076DB4">
            <w:pPr>
              <w:pStyle w:val="Corpsdetexte"/>
              <w:rPr>
                <w:lang w:val="en-US"/>
              </w:rPr>
            </w:pPr>
            <w:r w:rsidRPr="00BE2C02">
              <w:rPr>
                <w:lang w:val="en-US"/>
              </w:rPr>
              <w:t>Point of contact for this RFI</w:t>
            </w:r>
          </w:p>
        </w:tc>
        <w:tc>
          <w:tcPr>
            <w:tcW w:w="5097" w:type="dxa"/>
          </w:tcPr>
          <w:p w14:paraId="7A94180B" w14:textId="77777777" w:rsidR="00454AC1" w:rsidRPr="00BE2C02" w:rsidRDefault="00454AC1" w:rsidP="00076DB4">
            <w:pPr>
              <w:pStyle w:val="Corpsdetexte"/>
              <w:rPr>
                <w:lang w:val="en-US"/>
              </w:rPr>
            </w:pPr>
          </w:p>
        </w:tc>
      </w:tr>
      <w:tr w:rsidR="001776B0" w:rsidRPr="00BE2C02" w14:paraId="3A8233D2" w14:textId="77777777" w:rsidTr="00076DB4">
        <w:tc>
          <w:tcPr>
            <w:tcW w:w="4110" w:type="dxa"/>
            <w:shd w:val="clear" w:color="auto" w:fill="D9D9D9" w:themeFill="background1" w:themeFillShade="D9"/>
          </w:tcPr>
          <w:p w14:paraId="71AD11B9" w14:textId="4B3BD63D" w:rsidR="001776B0" w:rsidRPr="00BE2C02" w:rsidRDefault="000B66B8" w:rsidP="00076DB4">
            <w:pPr>
              <w:pStyle w:val="Corpsdetexte"/>
              <w:rPr>
                <w:lang w:val="en-US"/>
              </w:rPr>
            </w:pPr>
            <w:r w:rsidRPr="00BE2C02">
              <w:rPr>
                <w:lang w:val="en-US"/>
              </w:rPr>
              <w:t>Cell phone number</w:t>
            </w:r>
          </w:p>
        </w:tc>
        <w:tc>
          <w:tcPr>
            <w:tcW w:w="5097" w:type="dxa"/>
          </w:tcPr>
          <w:p w14:paraId="178DEB22" w14:textId="77777777" w:rsidR="001776B0" w:rsidRPr="00BE2C02" w:rsidRDefault="001776B0" w:rsidP="00076DB4">
            <w:pPr>
              <w:pStyle w:val="Corpsdetexte"/>
              <w:rPr>
                <w:lang w:val="en-US"/>
              </w:rPr>
            </w:pPr>
          </w:p>
        </w:tc>
      </w:tr>
      <w:tr w:rsidR="001776B0" w:rsidRPr="00BE2C02" w14:paraId="74AF4A12" w14:textId="77777777" w:rsidTr="00076DB4">
        <w:tc>
          <w:tcPr>
            <w:tcW w:w="4110" w:type="dxa"/>
            <w:shd w:val="clear" w:color="auto" w:fill="D9D9D9" w:themeFill="background1" w:themeFillShade="D9"/>
          </w:tcPr>
          <w:p w14:paraId="300AC92B" w14:textId="4D144A32" w:rsidR="001776B0" w:rsidRPr="00BE2C02" w:rsidRDefault="000B66B8" w:rsidP="00076DB4">
            <w:pPr>
              <w:pStyle w:val="Corpsdetexte"/>
              <w:rPr>
                <w:lang w:val="en-US"/>
              </w:rPr>
            </w:pPr>
            <w:r w:rsidRPr="00BE2C02">
              <w:rPr>
                <w:lang w:val="en-US"/>
              </w:rPr>
              <w:t xml:space="preserve">Landline phone </w:t>
            </w:r>
            <w:r w:rsidR="00862870" w:rsidRPr="00BE2C02">
              <w:rPr>
                <w:lang w:val="en-US"/>
              </w:rPr>
              <w:t>number</w:t>
            </w:r>
          </w:p>
        </w:tc>
        <w:tc>
          <w:tcPr>
            <w:tcW w:w="5097" w:type="dxa"/>
          </w:tcPr>
          <w:p w14:paraId="28D45435" w14:textId="77777777" w:rsidR="001776B0" w:rsidRPr="00BE2C02" w:rsidRDefault="001776B0" w:rsidP="00076DB4">
            <w:pPr>
              <w:pStyle w:val="Corpsdetexte"/>
              <w:rPr>
                <w:lang w:val="en-US"/>
              </w:rPr>
            </w:pPr>
          </w:p>
        </w:tc>
      </w:tr>
      <w:tr w:rsidR="001776B0" w:rsidRPr="00BE2C02" w14:paraId="0736695C" w14:textId="77777777" w:rsidTr="00076DB4">
        <w:tc>
          <w:tcPr>
            <w:tcW w:w="4110" w:type="dxa"/>
            <w:shd w:val="clear" w:color="auto" w:fill="D9D9D9" w:themeFill="background1" w:themeFillShade="D9"/>
          </w:tcPr>
          <w:p w14:paraId="03B9860F" w14:textId="16F934CB" w:rsidR="001776B0" w:rsidRPr="00BE2C02" w:rsidRDefault="000B66B8" w:rsidP="00076DB4">
            <w:pPr>
              <w:pStyle w:val="Corpsdetexte"/>
              <w:rPr>
                <w:lang w:val="en-US"/>
              </w:rPr>
            </w:pPr>
            <w:r w:rsidRPr="00BE2C02">
              <w:rPr>
                <w:lang w:val="en-US"/>
              </w:rPr>
              <w:t>Point of contact address</w:t>
            </w:r>
          </w:p>
        </w:tc>
        <w:tc>
          <w:tcPr>
            <w:tcW w:w="5097" w:type="dxa"/>
          </w:tcPr>
          <w:p w14:paraId="7F58A81D" w14:textId="77777777" w:rsidR="001776B0" w:rsidRPr="00BE2C02" w:rsidRDefault="001776B0" w:rsidP="00076DB4">
            <w:pPr>
              <w:pStyle w:val="Corpsdetexte"/>
              <w:rPr>
                <w:lang w:val="en-US"/>
              </w:rPr>
            </w:pPr>
          </w:p>
        </w:tc>
      </w:tr>
    </w:tbl>
    <w:p w14:paraId="4CAFEB86" w14:textId="46A7B724" w:rsidR="00454AC1" w:rsidRPr="00BE2C02" w:rsidRDefault="00454AC1" w:rsidP="00E26D3C">
      <w:pPr>
        <w:pStyle w:val="Corpsdetexteannexe1"/>
        <w:rPr>
          <w:lang w:val="en-US"/>
        </w:rPr>
      </w:pPr>
    </w:p>
    <w:p w14:paraId="2B29C3F6" w14:textId="31C2563B" w:rsidR="001044BD" w:rsidRPr="00BE2C02" w:rsidRDefault="00FE4B50" w:rsidP="00E26D3C">
      <w:pPr>
        <w:pStyle w:val="Corpsdetexteannexe1"/>
        <w:rPr>
          <w:lang w:val="en-US"/>
        </w:rPr>
      </w:pPr>
      <w:r w:rsidRPr="00BE2C02">
        <w:rPr>
          <w:lang w:val="en-US"/>
        </w:rPr>
        <w:t>If your company's headquarters are not located in France: do you have subsidiaries in France?</w:t>
      </w:r>
    </w:p>
    <w:tbl>
      <w:tblPr>
        <w:tblStyle w:val="Grilledutableau"/>
        <w:tblW w:w="0" w:type="auto"/>
        <w:tblInd w:w="421" w:type="dxa"/>
        <w:tblLook w:val="04A0" w:firstRow="1" w:lastRow="0" w:firstColumn="1" w:lastColumn="0" w:noHBand="0" w:noVBand="1"/>
      </w:tblPr>
      <w:tblGrid>
        <w:gridCol w:w="9207"/>
      </w:tblGrid>
      <w:tr w:rsidR="001044BD" w:rsidRPr="00BE2C02" w14:paraId="0668E87F" w14:textId="77777777" w:rsidTr="001001A9">
        <w:tc>
          <w:tcPr>
            <w:tcW w:w="9207" w:type="dxa"/>
          </w:tcPr>
          <w:p w14:paraId="09749089" w14:textId="77777777" w:rsidR="001044BD" w:rsidRDefault="001044BD" w:rsidP="001001A9">
            <w:pPr>
              <w:pStyle w:val="Corpsdetexte"/>
              <w:rPr>
                <w:lang w:val="en-US"/>
              </w:rPr>
            </w:pPr>
          </w:p>
          <w:p w14:paraId="76D5E2C0" w14:textId="77777777" w:rsidR="001001A9" w:rsidRPr="00BE2C02" w:rsidRDefault="001001A9" w:rsidP="001001A9">
            <w:pPr>
              <w:pStyle w:val="Corpsdetexte"/>
              <w:rPr>
                <w:lang w:val="en-US"/>
              </w:rPr>
            </w:pPr>
          </w:p>
        </w:tc>
      </w:tr>
    </w:tbl>
    <w:p w14:paraId="1440F138" w14:textId="77777777" w:rsidR="001044BD" w:rsidRPr="00BE2C02" w:rsidRDefault="001044BD" w:rsidP="00E26D3C">
      <w:pPr>
        <w:pStyle w:val="Corpsdetexteannexe1"/>
        <w:rPr>
          <w:lang w:val="en-US"/>
        </w:rPr>
      </w:pPr>
    </w:p>
    <w:p w14:paraId="351F32BB" w14:textId="5C3B1ABB" w:rsidR="001044BD" w:rsidRPr="00BE2C02" w:rsidRDefault="00FE4B50" w:rsidP="00E26D3C">
      <w:pPr>
        <w:pStyle w:val="Corpsdetexteannexe1"/>
        <w:rPr>
          <w:lang w:val="en-US"/>
        </w:rPr>
      </w:pPr>
      <w:r w:rsidRPr="00BE2C02">
        <w:rPr>
          <w:lang w:val="en-US"/>
        </w:rPr>
        <w:t xml:space="preserve">Where </w:t>
      </w:r>
      <w:proofErr w:type="gramStart"/>
      <w:r w:rsidRPr="00BE2C02">
        <w:rPr>
          <w:lang w:val="en-US"/>
        </w:rPr>
        <w:t>are</w:t>
      </w:r>
      <w:proofErr w:type="gramEnd"/>
      <w:r w:rsidRPr="00BE2C02">
        <w:rPr>
          <w:lang w:val="en-US"/>
        </w:rPr>
        <w:t xml:space="preserve"> your development or production sites located?</w:t>
      </w:r>
    </w:p>
    <w:tbl>
      <w:tblPr>
        <w:tblStyle w:val="Grilledutableau"/>
        <w:tblW w:w="0" w:type="auto"/>
        <w:tblInd w:w="421" w:type="dxa"/>
        <w:tblLook w:val="04A0" w:firstRow="1" w:lastRow="0" w:firstColumn="1" w:lastColumn="0" w:noHBand="0" w:noVBand="1"/>
      </w:tblPr>
      <w:tblGrid>
        <w:gridCol w:w="9207"/>
      </w:tblGrid>
      <w:tr w:rsidR="001044BD" w:rsidRPr="00BE2C02" w14:paraId="145B05C7" w14:textId="77777777" w:rsidTr="001001A9">
        <w:tc>
          <w:tcPr>
            <w:tcW w:w="9207" w:type="dxa"/>
          </w:tcPr>
          <w:p w14:paraId="72FCEB97" w14:textId="77777777" w:rsidR="001044BD" w:rsidRDefault="001044BD" w:rsidP="001001A9">
            <w:pPr>
              <w:pStyle w:val="Corpsdetexte"/>
              <w:rPr>
                <w:lang w:val="en-US"/>
              </w:rPr>
            </w:pPr>
          </w:p>
          <w:p w14:paraId="3EB3D765" w14:textId="77777777" w:rsidR="001001A9" w:rsidRPr="00BE2C02" w:rsidRDefault="001001A9" w:rsidP="001001A9">
            <w:pPr>
              <w:pStyle w:val="Corpsdetexte"/>
              <w:rPr>
                <w:lang w:val="en-US"/>
              </w:rPr>
            </w:pPr>
          </w:p>
        </w:tc>
      </w:tr>
    </w:tbl>
    <w:p w14:paraId="6F9462E7" w14:textId="77777777" w:rsidR="001044BD" w:rsidRPr="00BE2C02" w:rsidRDefault="001044BD" w:rsidP="00E26D3C">
      <w:pPr>
        <w:pStyle w:val="Corpsdetexteannexe1"/>
        <w:rPr>
          <w:lang w:val="en-US"/>
        </w:rPr>
      </w:pPr>
    </w:p>
    <w:p w14:paraId="53A177F2" w14:textId="6C251479" w:rsidR="001044BD" w:rsidRPr="00BE2C02" w:rsidRDefault="00211B81" w:rsidP="00E26D3C">
      <w:pPr>
        <w:pStyle w:val="Corpsdetexteannexe1"/>
        <w:rPr>
          <w:lang w:val="en-US"/>
        </w:rPr>
      </w:pPr>
      <w:r w:rsidRPr="00BE2C02">
        <w:rPr>
          <w:lang w:val="en-US"/>
        </w:rPr>
        <w:t xml:space="preserve">Are the components you are considering incorporating into the </w:t>
      </w:r>
      <w:r w:rsidR="006D44A4" w:rsidRPr="00BE2C02">
        <w:rPr>
          <w:lang w:val="en-US"/>
        </w:rPr>
        <w:t>SPDE</w:t>
      </w:r>
      <w:r w:rsidRPr="00BE2C02">
        <w:rPr>
          <w:lang w:val="en-US"/>
        </w:rPr>
        <w:t xml:space="preserve"> or</w:t>
      </w:r>
      <w:r w:rsidR="006D44A4" w:rsidRPr="00BE2C02">
        <w:rPr>
          <w:lang w:val="en-US"/>
        </w:rPr>
        <w:t xml:space="preserve"> </w:t>
      </w:r>
      <w:r w:rsidR="004F7344" w:rsidRPr="00BE2C02">
        <w:rPr>
          <w:lang w:val="en-US"/>
        </w:rPr>
        <w:t xml:space="preserve">the </w:t>
      </w:r>
      <w:r w:rsidR="006D44A4" w:rsidRPr="00BE2C02">
        <w:rPr>
          <w:lang w:val="en-US"/>
        </w:rPr>
        <w:t>start-up</w:t>
      </w:r>
      <w:r w:rsidRPr="00BE2C02">
        <w:rPr>
          <w:lang w:val="en-US"/>
        </w:rPr>
        <w:t xml:space="preserve"> token likely to be subject</w:t>
      </w:r>
      <w:r w:rsidR="004F7344" w:rsidRPr="00BE2C02">
        <w:rPr>
          <w:lang w:val="en-US"/>
        </w:rPr>
        <w:t>ed</w:t>
      </w:r>
      <w:r w:rsidRPr="00BE2C02">
        <w:rPr>
          <w:lang w:val="en-US"/>
        </w:rPr>
        <w:t xml:space="preserve"> to an export ban issued by a non-European country under existing regulations (</w:t>
      </w:r>
      <w:r w:rsidRPr="00BE2C02">
        <w:rPr>
          <w:i/>
          <w:lang w:val="en-US"/>
        </w:rPr>
        <w:t>e.g.</w:t>
      </w:r>
      <w:r w:rsidRPr="00BE2C02">
        <w:rPr>
          <w:lang w:val="en-US"/>
        </w:rPr>
        <w:t>, ITAR), or to restrictions on use?</w:t>
      </w:r>
    </w:p>
    <w:tbl>
      <w:tblPr>
        <w:tblStyle w:val="Grilledutableau"/>
        <w:tblW w:w="0" w:type="auto"/>
        <w:tblInd w:w="421" w:type="dxa"/>
        <w:tblLook w:val="04A0" w:firstRow="1" w:lastRow="0" w:firstColumn="1" w:lastColumn="0" w:noHBand="0" w:noVBand="1"/>
      </w:tblPr>
      <w:tblGrid>
        <w:gridCol w:w="9207"/>
      </w:tblGrid>
      <w:tr w:rsidR="001044BD" w:rsidRPr="00BE2C02" w14:paraId="2FFD2A10" w14:textId="77777777" w:rsidTr="001001A9">
        <w:tc>
          <w:tcPr>
            <w:tcW w:w="9207" w:type="dxa"/>
          </w:tcPr>
          <w:p w14:paraId="7A3FCD3C" w14:textId="77777777" w:rsidR="001044BD" w:rsidRDefault="001044BD" w:rsidP="001001A9">
            <w:pPr>
              <w:pStyle w:val="Corpsdetexte"/>
              <w:rPr>
                <w:lang w:val="en-US"/>
              </w:rPr>
            </w:pPr>
          </w:p>
          <w:p w14:paraId="414FDDCF" w14:textId="77777777" w:rsidR="001001A9" w:rsidRPr="00BE2C02" w:rsidRDefault="001001A9" w:rsidP="001001A9">
            <w:pPr>
              <w:pStyle w:val="Corpsdetexte"/>
              <w:rPr>
                <w:lang w:val="en-US"/>
              </w:rPr>
            </w:pPr>
          </w:p>
        </w:tc>
      </w:tr>
    </w:tbl>
    <w:p w14:paraId="6FCB32E3" w14:textId="77777777" w:rsidR="001044BD" w:rsidRPr="00BE2C02" w:rsidRDefault="001044BD" w:rsidP="00E26D3C">
      <w:pPr>
        <w:pStyle w:val="Corpsdetexteannexe1"/>
        <w:rPr>
          <w:lang w:val="en-US"/>
        </w:rPr>
      </w:pPr>
    </w:p>
    <w:p w14:paraId="6F6C882D" w14:textId="58290639" w:rsidR="001044BD" w:rsidRPr="00BE2C02" w:rsidRDefault="00401B18" w:rsidP="00E26D3C">
      <w:pPr>
        <w:pStyle w:val="Corpsdetexteannexe1"/>
        <w:rPr>
          <w:lang w:val="en-US"/>
        </w:rPr>
      </w:pPr>
      <w:r w:rsidRPr="00BE2C02">
        <w:rPr>
          <w:lang w:val="en-US"/>
        </w:rPr>
        <w:t>Do you have the ability to handle sensitive information?</w:t>
      </w:r>
    </w:p>
    <w:tbl>
      <w:tblPr>
        <w:tblStyle w:val="Grilledutableau"/>
        <w:tblW w:w="0" w:type="auto"/>
        <w:tblInd w:w="421" w:type="dxa"/>
        <w:tblLook w:val="04A0" w:firstRow="1" w:lastRow="0" w:firstColumn="1" w:lastColumn="0" w:noHBand="0" w:noVBand="1"/>
      </w:tblPr>
      <w:tblGrid>
        <w:gridCol w:w="9207"/>
      </w:tblGrid>
      <w:tr w:rsidR="00272C95" w:rsidRPr="00BE2C02" w14:paraId="0DB8D531" w14:textId="77777777" w:rsidTr="001001A9">
        <w:tc>
          <w:tcPr>
            <w:tcW w:w="9207" w:type="dxa"/>
          </w:tcPr>
          <w:p w14:paraId="08D4B270" w14:textId="77777777" w:rsidR="00272C95" w:rsidRDefault="00272C95" w:rsidP="001001A9">
            <w:pPr>
              <w:pStyle w:val="Corpsdetexte"/>
              <w:rPr>
                <w:lang w:val="en-US"/>
              </w:rPr>
            </w:pPr>
          </w:p>
          <w:p w14:paraId="1F5151B8" w14:textId="77777777" w:rsidR="001001A9" w:rsidRPr="00BE2C02" w:rsidRDefault="001001A9" w:rsidP="001001A9">
            <w:pPr>
              <w:pStyle w:val="Corpsdetexte"/>
              <w:rPr>
                <w:lang w:val="en-US"/>
              </w:rPr>
            </w:pPr>
          </w:p>
        </w:tc>
      </w:tr>
    </w:tbl>
    <w:p w14:paraId="5E98B32F" w14:textId="77777777" w:rsidR="00272C95" w:rsidRPr="00BE2C02" w:rsidRDefault="00272C95" w:rsidP="00E26D3C">
      <w:pPr>
        <w:pStyle w:val="Corpsdetexteannexe1"/>
        <w:rPr>
          <w:lang w:val="en-US"/>
        </w:rPr>
      </w:pPr>
    </w:p>
    <w:p w14:paraId="797FD646" w14:textId="0E2E8886" w:rsidR="00272C95" w:rsidRPr="00BE2C02" w:rsidRDefault="000731B7" w:rsidP="00076DB4">
      <w:pPr>
        <w:pStyle w:val="Titreannexe1"/>
      </w:pPr>
      <w:r w:rsidRPr="00BE2C02">
        <w:lastRenderedPageBreak/>
        <w:t>General information</w:t>
      </w:r>
      <w:r w:rsidR="00897699" w:rsidRPr="00BE2C02">
        <w:t xml:space="preserve"> – </w:t>
      </w:r>
      <w:r w:rsidRPr="00BE2C02">
        <w:t>Financial information</w:t>
      </w:r>
    </w:p>
    <w:p w14:paraId="59D6FE65" w14:textId="77777777" w:rsidR="0077222D" w:rsidRPr="00BE2C02" w:rsidRDefault="0077222D" w:rsidP="00E26D3C">
      <w:pPr>
        <w:pStyle w:val="Corpsdetexteannexe1"/>
        <w:rPr>
          <w:lang w:val="en-US"/>
        </w:rPr>
      </w:pPr>
    </w:p>
    <w:tbl>
      <w:tblPr>
        <w:tblStyle w:val="Grilledutableau"/>
        <w:tblW w:w="0" w:type="auto"/>
        <w:tblInd w:w="421" w:type="dxa"/>
        <w:tblLook w:val="04A0" w:firstRow="1" w:lastRow="0" w:firstColumn="1" w:lastColumn="0" w:noHBand="0" w:noVBand="1"/>
      </w:tblPr>
      <w:tblGrid>
        <w:gridCol w:w="5386"/>
        <w:gridCol w:w="3821"/>
      </w:tblGrid>
      <w:tr w:rsidR="0077222D" w:rsidRPr="00BE2C02" w14:paraId="27AB0A31" w14:textId="77777777" w:rsidTr="001001A9">
        <w:tc>
          <w:tcPr>
            <w:tcW w:w="5386" w:type="dxa"/>
            <w:shd w:val="clear" w:color="auto" w:fill="D9D9D9" w:themeFill="background1" w:themeFillShade="D9"/>
          </w:tcPr>
          <w:p w14:paraId="6830F145" w14:textId="4A1D20BF" w:rsidR="0077222D" w:rsidRPr="00BE2C02" w:rsidRDefault="000B39A3" w:rsidP="001001A9">
            <w:pPr>
              <w:pStyle w:val="Tableautitre"/>
              <w:rPr>
                <w:lang w:val="en-US"/>
              </w:rPr>
            </w:pPr>
            <w:r w:rsidRPr="00BE2C02">
              <w:rPr>
                <w:lang w:val="en-US"/>
              </w:rPr>
              <w:t>Name of major shareholders</w:t>
            </w:r>
          </w:p>
        </w:tc>
        <w:tc>
          <w:tcPr>
            <w:tcW w:w="3821" w:type="dxa"/>
            <w:shd w:val="clear" w:color="auto" w:fill="D9D9D9" w:themeFill="background1" w:themeFillShade="D9"/>
          </w:tcPr>
          <w:p w14:paraId="38A4DC7A" w14:textId="0B06F662" w:rsidR="0077222D" w:rsidRPr="00BE2C02" w:rsidRDefault="000B39A3" w:rsidP="001001A9">
            <w:pPr>
              <w:pStyle w:val="Tableautitre"/>
              <w:rPr>
                <w:lang w:val="en-US"/>
              </w:rPr>
            </w:pPr>
            <w:r w:rsidRPr="00BE2C02">
              <w:rPr>
                <w:lang w:val="en-US"/>
              </w:rPr>
              <w:t>Share of capital</w:t>
            </w:r>
          </w:p>
        </w:tc>
      </w:tr>
      <w:tr w:rsidR="0077222D" w:rsidRPr="00BE2C02" w14:paraId="2892EFA8" w14:textId="77777777" w:rsidTr="001001A9">
        <w:tc>
          <w:tcPr>
            <w:tcW w:w="5386" w:type="dxa"/>
          </w:tcPr>
          <w:p w14:paraId="67B2B36B" w14:textId="77777777" w:rsidR="0077222D" w:rsidRPr="00BE2C02" w:rsidRDefault="0077222D" w:rsidP="001001A9">
            <w:pPr>
              <w:pStyle w:val="Corpsdetexte"/>
              <w:rPr>
                <w:lang w:val="en-US"/>
              </w:rPr>
            </w:pPr>
          </w:p>
        </w:tc>
        <w:tc>
          <w:tcPr>
            <w:tcW w:w="3821" w:type="dxa"/>
          </w:tcPr>
          <w:p w14:paraId="4D9A03DC" w14:textId="77777777" w:rsidR="0077222D" w:rsidRPr="00BE2C02" w:rsidRDefault="0077222D" w:rsidP="001001A9">
            <w:pPr>
              <w:pStyle w:val="Corpsdetexte"/>
              <w:rPr>
                <w:lang w:val="en-US"/>
              </w:rPr>
            </w:pPr>
          </w:p>
        </w:tc>
      </w:tr>
      <w:tr w:rsidR="0077222D" w:rsidRPr="00BE2C02" w14:paraId="1309F211" w14:textId="77777777" w:rsidTr="001001A9">
        <w:tc>
          <w:tcPr>
            <w:tcW w:w="5386" w:type="dxa"/>
          </w:tcPr>
          <w:p w14:paraId="2800C69E" w14:textId="77777777" w:rsidR="0077222D" w:rsidRPr="00BE2C02" w:rsidRDefault="0077222D" w:rsidP="001001A9">
            <w:pPr>
              <w:pStyle w:val="Corpsdetexte"/>
              <w:rPr>
                <w:lang w:val="en-US"/>
              </w:rPr>
            </w:pPr>
          </w:p>
        </w:tc>
        <w:tc>
          <w:tcPr>
            <w:tcW w:w="3821" w:type="dxa"/>
          </w:tcPr>
          <w:p w14:paraId="40D052EC" w14:textId="77777777" w:rsidR="0077222D" w:rsidRPr="00BE2C02" w:rsidRDefault="0077222D" w:rsidP="001001A9">
            <w:pPr>
              <w:pStyle w:val="Corpsdetexte"/>
              <w:rPr>
                <w:lang w:val="en-US"/>
              </w:rPr>
            </w:pPr>
          </w:p>
        </w:tc>
      </w:tr>
      <w:tr w:rsidR="0077222D" w:rsidRPr="00BE2C02" w14:paraId="0C0E41A7" w14:textId="77777777" w:rsidTr="001001A9">
        <w:tc>
          <w:tcPr>
            <w:tcW w:w="5386" w:type="dxa"/>
          </w:tcPr>
          <w:p w14:paraId="7F9830D7" w14:textId="77777777" w:rsidR="0077222D" w:rsidRPr="00BE2C02" w:rsidRDefault="0077222D" w:rsidP="001001A9">
            <w:pPr>
              <w:pStyle w:val="Corpsdetexte"/>
              <w:rPr>
                <w:lang w:val="en-US"/>
              </w:rPr>
            </w:pPr>
          </w:p>
        </w:tc>
        <w:tc>
          <w:tcPr>
            <w:tcW w:w="3821" w:type="dxa"/>
          </w:tcPr>
          <w:p w14:paraId="0C96B0EE" w14:textId="77777777" w:rsidR="0077222D" w:rsidRPr="00BE2C02" w:rsidRDefault="0077222D" w:rsidP="001001A9">
            <w:pPr>
              <w:pStyle w:val="Corpsdetexte"/>
              <w:rPr>
                <w:lang w:val="en-US"/>
              </w:rPr>
            </w:pPr>
          </w:p>
        </w:tc>
      </w:tr>
    </w:tbl>
    <w:p w14:paraId="4125F4E6" w14:textId="77777777" w:rsidR="0077222D" w:rsidRPr="00BE2C02" w:rsidRDefault="0077222D" w:rsidP="00E26D3C">
      <w:pPr>
        <w:pStyle w:val="Corpsdetexteannexe1"/>
        <w:rPr>
          <w:lang w:val="en-US"/>
        </w:rPr>
      </w:pPr>
    </w:p>
    <w:tbl>
      <w:tblPr>
        <w:tblStyle w:val="Grilledutableau"/>
        <w:tblW w:w="0" w:type="auto"/>
        <w:tblInd w:w="421" w:type="dxa"/>
        <w:tblLook w:val="04A0" w:firstRow="1" w:lastRow="0" w:firstColumn="1" w:lastColumn="0" w:noHBand="0" w:noVBand="1"/>
      </w:tblPr>
      <w:tblGrid>
        <w:gridCol w:w="2126"/>
        <w:gridCol w:w="3260"/>
        <w:gridCol w:w="3821"/>
      </w:tblGrid>
      <w:tr w:rsidR="00713E0B" w:rsidRPr="00BE2C02" w14:paraId="3F75C7DE" w14:textId="77777777" w:rsidTr="001001A9">
        <w:tc>
          <w:tcPr>
            <w:tcW w:w="2126" w:type="dxa"/>
            <w:shd w:val="clear" w:color="auto" w:fill="D9D9D9" w:themeFill="background1" w:themeFillShade="D9"/>
          </w:tcPr>
          <w:p w14:paraId="057C5084" w14:textId="01E20FBB" w:rsidR="00713E0B" w:rsidRPr="00BE2C02" w:rsidRDefault="000B39A3" w:rsidP="001001A9">
            <w:pPr>
              <w:pStyle w:val="Tableautitre"/>
              <w:rPr>
                <w:lang w:val="en-US"/>
              </w:rPr>
            </w:pPr>
            <w:r w:rsidRPr="00BE2C02">
              <w:rPr>
                <w:lang w:val="en-US"/>
              </w:rPr>
              <w:t>Year</w:t>
            </w:r>
          </w:p>
        </w:tc>
        <w:tc>
          <w:tcPr>
            <w:tcW w:w="3260" w:type="dxa"/>
            <w:shd w:val="clear" w:color="auto" w:fill="D9D9D9" w:themeFill="background1" w:themeFillShade="D9"/>
          </w:tcPr>
          <w:p w14:paraId="0D298E6E" w14:textId="67F4371A" w:rsidR="00713E0B" w:rsidRPr="00BE2C02" w:rsidRDefault="000B39A3" w:rsidP="001001A9">
            <w:pPr>
              <w:pStyle w:val="Tableautitre"/>
              <w:rPr>
                <w:lang w:val="en-US"/>
              </w:rPr>
            </w:pPr>
            <w:r w:rsidRPr="00BE2C02">
              <w:rPr>
                <w:lang w:val="en-US"/>
              </w:rPr>
              <w:t>Revenue (including related to the subject matter of this RFI)</w:t>
            </w:r>
          </w:p>
        </w:tc>
        <w:tc>
          <w:tcPr>
            <w:tcW w:w="3821" w:type="dxa"/>
            <w:shd w:val="clear" w:color="auto" w:fill="D9D9D9" w:themeFill="background1" w:themeFillShade="D9"/>
          </w:tcPr>
          <w:p w14:paraId="0E49C777" w14:textId="7221C3DD" w:rsidR="00713E0B" w:rsidRPr="00BE2C02" w:rsidRDefault="000B39A3" w:rsidP="001001A9">
            <w:pPr>
              <w:pStyle w:val="Tableautitre"/>
              <w:rPr>
                <w:lang w:val="en-US"/>
              </w:rPr>
            </w:pPr>
            <w:r w:rsidRPr="00BE2C02">
              <w:rPr>
                <w:lang w:val="en-US"/>
              </w:rPr>
              <w:t>Average headcount</w:t>
            </w:r>
            <w:r w:rsidR="00713E0B" w:rsidRPr="00BE2C02">
              <w:rPr>
                <w:lang w:val="en-US"/>
              </w:rPr>
              <w:t xml:space="preserve"> (</w:t>
            </w:r>
            <w:r w:rsidRPr="00BE2C02">
              <w:rPr>
                <w:lang w:val="en-US"/>
              </w:rPr>
              <w:t>including related to the subject matter of this RFI</w:t>
            </w:r>
            <w:r w:rsidR="00713E0B" w:rsidRPr="00BE2C02">
              <w:rPr>
                <w:lang w:val="en-US"/>
              </w:rPr>
              <w:t>)</w:t>
            </w:r>
          </w:p>
        </w:tc>
      </w:tr>
      <w:tr w:rsidR="00713E0B" w:rsidRPr="00BE2C02" w14:paraId="098F0C2B" w14:textId="77777777" w:rsidTr="001001A9">
        <w:tc>
          <w:tcPr>
            <w:tcW w:w="2126" w:type="dxa"/>
          </w:tcPr>
          <w:p w14:paraId="24816CDC" w14:textId="77777777" w:rsidR="00713E0B" w:rsidRPr="00BE2C02" w:rsidRDefault="00713E0B" w:rsidP="001001A9">
            <w:pPr>
              <w:pStyle w:val="Corpsdetexte"/>
              <w:rPr>
                <w:lang w:val="en-US"/>
              </w:rPr>
            </w:pPr>
            <w:r w:rsidRPr="00BE2C02">
              <w:rPr>
                <w:lang w:val="en-US"/>
              </w:rPr>
              <w:t>2023</w:t>
            </w:r>
          </w:p>
        </w:tc>
        <w:tc>
          <w:tcPr>
            <w:tcW w:w="3260" w:type="dxa"/>
          </w:tcPr>
          <w:p w14:paraId="143A0C44" w14:textId="77777777" w:rsidR="00713E0B" w:rsidRPr="00BE2C02" w:rsidRDefault="00713E0B" w:rsidP="001001A9">
            <w:pPr>
              <w:pStyle w:val="Corpsdetexte"/>
              <w:rPr>
                <w:lang w:val="en-US"/>
              </w:rPr>
            </w:pPr>
          </w:p>
        </w:tc>
        <w:tc>
          <w:tcPr>
            <w:tcW w:w="3821" w:type="dxa"/>
          </w:tcPr>
          <w:p w14:paraId="11F5461A" w14:textId="77777777" w:rsidR="00713E0B" w:rsidRPr="00BE2C02" w:rsidRDefault="00713E0B" w:rsidP="001001A9">
            <w:pPr>
              <w:pStyle w:val="Corpsdetexte"/>
              <w:rPr>
                <w:lang w:val="en-US"/>
              </w:rPr>
            </w:pPr>
          </w:p>
        </w:tc>
      </w:tr>
      <w:tr w:rsidR="00713E0B" w:rsidRPr="00BE2C02" w14:paraId="3D5CCD33" w14:textId="77777777" w:rsidTr="001001A9">
        <w:tc>
          <w:tcPr>
            <w:tcW w:w="2126" w:type="dxa"/>
          </w:tcPr>
          <w:p w14:paraId="4FD2945A" w14:textId="77777777" w:rsidR="00713E0B" w:rsidRPr="00BE2C02" w:rsidRDefault="00713E0B" w:rsidP="001001A9">
            <w:pPr>
              <w:pStyle w:val="Corpsdetexte"/>
              <w:rPr>
                <w:lang w:val="en-US"/>
              </w:rPr>
            </w:pPr>
            <w:r w:rsidRPr="00BE2C02">
              <w:rPr>
                <w:lang w:val="en-US"/>
              </w:rPr>
              <w:t>2024</w:t>
            </w:r>
          </w:p>
        </w:tc>
        <w:tc>
          <w:tcPr>
            <w:tcW w:w="3260" w:type="dxa"/>
          </w:tcPr>
          <w:p w14:paraId="5C922C84" w14:textId="77777777" w:rsidR="00713E0B" w:rsidRPr="00BE2C02" w:rsidRDefault="00713E0B" w:rsidP="001001A9">
            <w:pPr>
              <w:pStyle w:val="Corpsdetexte"/>
              <w:rPr>
                <w:lang w:val="en-US"/>
              </w:rPr>
            </w:pPr>
          </w:p>
        </w:tc>
        <w:tc>
          <w:tcPr>
            <w:tcW w:w="3821" w:type="dxa"/>
          </w:tcPr>
          <w:p w14:paraId="6EC2AC67" w14:textId="77777777" w:rsidR="00713E0B" w:rsidRPr="00BE2C02" w:rsidRDefault="00713E0B" w:rsidP="001001A9">
            <w:pPr>
              <w:pStyle w:val="Corpsdetexte"/>
              <w:rPr>
                <w:lang w:val="en-US"/>
              </w:rPr>
            </w:pPr>
          </w:p>
        </w:tc>
      </w:tr>
      <w:tr w:rsidR="00713E0B" w:rsidRPr="00BE2C02" w14:paraId="479464E6" w14:textId="77777777" w:rsidTr="001001A9">
        <w:tc>
          <w:tcPr>
            <w:tcW w:w="2126" w:type="dxa"/>
          </w:tcPr>
          <w:p w14:paraId="2C38F904" w14:textId="22A090A8" w:rsidR="00713E0B" w:rsidRPr="00BE2C02" w:rsidRDefault="00713E0B" w:rsidP="001001A9">
            <w:pPr>
              <w:pStyle w:val="Corpsdetexte"/>
              <w:rPr>
                <w:lang w:val="en-US"/>
              </w:rPr>
            </w:pPr>
            <w:r w:rsidRPr="00BE2C02">
              <w:rPr>
                <w:lang w:val="en-US"/>
              </w:rPr>
              <w:t>2025 (</w:t>
            </w:r>
            <w:r w:rsidR="000B39A3" w:rsidRPr="00BE2C02">
              <w:rPr>
                <w:lang w:val="en-US"/>
              </w:rPr>
              <w:t>if available</w:t>
            </w:r>
            <w:r w:rsidRPr="00BE2C02">
              <w:rPr>
                <w:lang w:val="en-US"/>
              </w:rPr>
              <w:t>)</w:t>
            </w:r>
          </w:p>
        </w:tc>
        <w:tc>
          <w:tcPr>
            <w:tcW w:w="3260" w:type="dxa"/>
          </w:tcPr>
          <w:p w14:paraId="20B5DFFA" w14:textId="77777777" w:rsidR="00713E0B" w:rsidRPr="00BE2C02" w:rsidRDefault="00713E0B" w:rsidP="001001A9">
            <w:pPr>
              <w:pStyle w:val="Corpsdetexte"/>
              <w:rPr>
                <w:lang w:val="en-US"/>
              </w:rPr>
            </w:pPr>
          </w:p>
        </w:tc>
        <w:tc>
          <w:tcPr>
            <w:tcW w:w="3821" w:type="dxa"/>
          </w:tcPr>
          <w:p w14:paraId="7C5E4545" w14:textId="77777777" w:rsidR="00713E0B" w:rsidRPr="00BE2C02" w:rsidRDefault="00713E0B" w:rsidP="001001A9">
            <w:pPr>
              <w:pStyle w:val="Corpsdetexte"/>
              <w:rPr>
                <w:lang w:val="en-US"/>
              </w:rPr>
            </w:pPr>
          </w:p>
        </w:tc>
      </w:tr>
    </w:tbl>
    <w:p w14:paraId="7C310913" w14:textId="77777777" w:rsidR="00713E0B" w:rsidRPr="00BE2C02" w:rsidRDefault="00713E0B" w:rsidP="00E26D3C">
      <w:pPr>
        <w:pStyle w:val="Corpsdetexteannexe1"/>
        <w:rPr>
          <w:lang w:val="en-US"/>
        </w:rPr>
      </w:pPr>
    </w:p>
    <w:p w14:paraId="38CDA9A9" w14:textId="25D8BC63" w:rsidR="00DB26C6" w:rsidRPr="00BE2C02" w:rsidRDefault="00DB26C6" w:rsidP="00E26D3C">
      <w:pPr>
        <w:pStyle w:val="Corpsdetexteannexe1"/>
        <w:rPr>
          <w:lang w:val="en-US"/>
        </w:rPr>
      </w:pPr>
      <w:r w:rsidRPr="00BE2C02">
        <w:rPr>
          <w:lang w:val="en-US"/>
        </w:rPr>
        <w:t>Does your company belong to an industrial group? Does your company have subsidiaries?</w:t>
      </w:r>
    </w:p>
    <w:tbl>
      <w:tblPr>
        <w:tblStyle w:val="Grilledutableau"/>
        <w:tblW w:w="0" w:type="auto"/>
        <w:tblInd w:w="421" w:type="dxa"/>
        <w:tblLook w:val="04A0" w:firstRow="1" w:lastRow="0" w:firstColumn="1" w:lastColumn="0" w:noHBand="0" w:noVBand="1"/>
      </w:tblPr>
      <w:tblGrid>
        <w:gridCol w:w="9207"/>
      </w:tblGrid>
      <w:tr w:rsidR="00DB26C6" w:rsidRPr="00BE2C02" w14:paraId="368BDACD" w14:textId="77777777" w:rsidTr="001001A9">
        <w:tc>
          <w:tcPr>
            <w:tcW w:w="9207" w:type="dxa"/>
          </w:tcPr>
          <w:p w14:paraId="6B5A500B" w14:textId="77777777" w:rsidR="00DB26C6" w:rsidRDefault="00DB26C6" w:rsidP="001001A9">
            <w:pPr>
              <w:pStyle w:val="Corpsdetexte"/>
              <w:rPr>
                <w:lang w:val="en-US"/>
              </w:rPr>
            </w:pPr>
          </w:p>
          <w:p w14:paraId="73D4674D" w14:textId="77777777" w:rsidR="001001A9" w:rsidRPr="00BE2C02" w:rsidRDefault="001001A9" w:rsidP="001001A9">
            <w:pPr>
              <w:pStyle w:val="Corpsdetexte"/>
              <w:rPr>
                <w:lang w:val="en-US"/>
              </w:rPr>
            </w:pPr>
          </w:p>
        </w:tc>
      </w:tr>
    </w:tbl>
    <w:p w14:paraId="0E206007" w14:textId="77777777" w:rsidR="00DB26C6" w:rsidRPr="00BE2C02" w:rsidRDefault="00DB26C6" w:rsidP="00E26D3C">
      <w:pPr>
        <w:pStyle w:val="Corpsdetexteannexe1"/>
        <w:rPr>
          <w:lang w:val="en-US"/>
        </w:rPr>
      </w:pPr>
    </w:p>
    <w:p w14:paraId="6850420F" w14:textId="16074D07" w:rsidR="00DB26C6" w:rsidRPr="00BE2C02" w:rsidRDefault="00DB26C6" w:rsidP="00E26D3C">
      <w:pPr>
        <w:pStyle w:val="Corpsdetexteannexe1"/>
        <w:rPr>
          <w:lang w:val="en-US"/>
        </w:rPr>
      </w:pPr>
      <w:r w:rsidRPr="00BE2C02">
        <w:rPr>
          <w:lang w:val="en-US"/>
        </w:rPr>
        <w:t>What percentage of the budget is allocated to R&amp;D in the field of digital terminals, compared to the company's overall expenditure?</w:t>
      </w:r>
    </w:p>
    <w:tbl>
      <w:tblPr>
        <w:tblStyle w:val="Grilledutableau"/>
        <w:tblW w:w="0" w:type="auto"/>
        <w:tblInd w:w="421" w:type="dxa"/>
        <w:tblLook w:val="04A0" w:firstRow="1" w:lastRow="0" w:firstColumn="1" w:lastColumn="0" w:noHBand="0" w:noVBand="1"/>
      </w:tblPr>
      <w:tblGrid>
        <w:gridCol w:w="9207"/>
      </w:tblGrid>
      <w:tr w:rsidR="00DB26C6" w:rsidRPr="00BE2C02" w14:paraId="1323D93F" w14:textId="77777777" w:rsidTr="001001A9">
        <w:tc>
          <w:tcPr>
            <w:tcW w:w="9207" w:type="dxa"/>
          </w:tcPr>
          <w:p w14:paraId="0F176E3C" w14:textId="77777777" w:rsidR="00DB26C6" w:rsidRDefault="00DB26C6" w:rsidP="001001A9">
            <w:pPr>
              <w:pStyle w:val="Corpsdetexte"/>
              <w:rPr>
                <w:lang w:val="en-US"/>
              </w:rPr>
            </w:pPr>
          </w:p>
          <w:p w14:paraId="135085A5" w14:textId="77777777" w:rsidR="001001A9" w:rsidRPr="00BE2C02" w:rsidRDefault="001001A9" w:rsidP="001001A9">
            <w:pPr>
              <w:pStyle w:val="Corpsdetexte"/>
              <w:rPr>
                <w:lang w:val="en-US"/>
              </w:rPr>
            </w:pPr>
          </w:p>
        </w:tc>
      </w:tr>
    </w:tbl>
    <w:p w14:paraId="2F0479B9" w14:textId="70CD46B4" w:rsidR="00A93BEB" w:rsidRPr="00BE2C02" w:rsidRDefault="005226E0" w:rsidP="00076DB4">
      <w:pPr>
        <w:pStyle w:val="Titreannexe1"/>
      </w:pPr>
      <w:r w:rsidRPr="00BE2C02">
        <w:t>Summary of the proposed solution</w:t>
      </w:r>
    </w:p>
    <w:p w14:paraId="6B7AB894" w14:textId="7C720EEE" w:rsidR="00C64802" w:rsidRPr="00BE2C02" w:rsidRDefault="00BB51DD" w:rsidP="00E26D3C">
      <w:pPr>
        <w:pStyle w:val="Corpsdetexteannexe1"/>
        <w:rPr>
          <w:lang w:val="en-US"/>
        </w:rPr>
      </w:pPr>
      <w:r>
        <w:rPr>
          <w:lang w:val="en-US"/>
        </w:rPr>
        <w:t>E</w:t>
      </w:r>
      <w:r w:rsidRPr="00BB51DD">
        <w:rPr>
          <w:lang w:val="en-US"/>
        </w:rPr>
        <w:t>conomic operators</w:t>
      </w:r>
      <w:r>
        <w:rPr>
          <w:lang w:val="en-US"/>
        </w:rPr>
        <w:t xml:space="preserve"> </w:t>
      </w:r>
      <w:r w:rsidR="00C64802" w:rsidRPr="00BE2C02">
        <w:rPr>
          <w:lang w:val="en-US"/>
        </w:rPr>
        <w:t>are invited to present in this section the solution proposed to meet all or part of the requirements expressed for the SPDE and the start-up token.</w:t>
      </w:r>
    </w:p>
    <w:p w14:paraId="5E07F87B" w14:textId="77777777" w:rsidR="00C64802" w:rsidRPr="00BE2C02" w:rsidRDefault="00C64802" w:rsidP="00E26D3C">
      <w:pPr>
        <w:pStyle w:val="Corpsdetexteannexe1"/>
        <w:rPr>
          <w:lang w:val="en-US"/>
        </w:rPr>
      </w:pPr>
      <w:r w:rsidRPr="00BE2C02">
        <w:rPr>
          <w:lang w:val="en-US"/>
        </w:rPr>
        <w:t>This section should provide ANSSI with an overview of how the solution works.</w:t>
      </w:r>
    </w:p>
    <w:p w14:paraId="3FFE5053" w14:textId="34894959" w:rsidR="00EA55DF" w:rsidRPr="00BE2C02" w:rsidRDefault="00BB51DD" w:rsidP="00E26D3C">
      <w:pPr>
        <w:pStyle w:val="Corpsdetexteannexe1"/>
        <w:rPr>
          <w:lang w:val="en-US" w:eastAsia="ar-SA"/>
        </w:rPr>
      </w:pPr>
      <w:r>
        <w:rPr>
          <w:lang w:val="en-US"/>
        </w:rPr>
        <w:t>E</w:t>
      </w:r>
      <w:r w:rsidRPr="00BB51DD">
        <w:rPr>
          <w:lang w:val="en-US"/>
        </w:rPr>
        <w:t>conomic operators</w:t>
      </w:r>
      <w:r>
        <w:rPr>
          <w:lang w:val="en-US"/>
        </w:rPr>
        <w:t xml:space="preserve"> </w:t>
      </w:r>
      <w:r w:rsidR="00C64802" w:rsidRPr="00BE2C02">
        <w:rPr>
          <w:lang w:val="en-US"/>
        </w:rPr>
        <w:t>are invited to present the scalability of their solution.</w:t>
      </w:r>
    </w:p>
    <w:p w14:paraId="19485278" w14:textId="153C15CA" w:rsidR="00E178D9" w:rsidRPr="00BE2C02" w:rsidRDefault="00FE75DF" w:rsidP="00076DB4">
      <w:pPr>
        <w:pStyle w:val="Titreannexe1"/>
      </w:pPr>
      <w:r w:rsidRPr="00BE2C02">
        <w:t>Architectural principles of the proposed solution</w:t>
      </w:r>
    </w:p>
    <w:p w14:paraId="7AB5F57B" w14:textId="4C50E336" w:rsidR="00FE75DF" w:rsidRPr="00BE2C02" w:rsidRDefault="00BB51DD" w:rsidP="00E26D3C">
      <w:pPr>
        <w:pStyle w:val="Corpsdetexteannexe1"/>
        <w:rPr>
          <w:lang w:val="en-US"/>
        </w:rPr>
      </w:pPr>
      <w:r>
        <w:rPr>
          <w:lang w:val="en-US"/>
        </w:rPr>
        <w:t>E</w:t>
      </w:r>
      <w:r w:rsidRPr="00BB51DD">
        <w:rPr>
          <w:lang w:val="en-US"/>
        </w:rPr>
        <w:t>conomic operators</w:t>
      </w:r>
      <w:r>
        <w:rPr>
          <w:lang w:val="en-US"/>
        </w:rPr>
        <w:t xml:space="preserve"> </w:t>
      </w:r>
      <w:r w:rsidR="00FE75DF" w:rsidRPr="00BE2C02">
        <w:rPr>
          <w:lang w:val="en-US"/>
        </w:rPr>
        <w:t>are invited to present in this section the elements relating to the application and technical architecture of the proposed solution.</w:t>
      </w:r>
    </w:p>
    <w:p w14:paraId="381700CA" w14:textId="35C22E94" w:rsidR="00E178D9" w:rsidRDefault="00FE75DF" w:rsidP="00E26D3C">
      <w:pPr>
        <w:pStyle w:val="Corpsdetexteannexe1"/>
        <w:rPr>
          <w:lang w:val="en-US"/>
        </w:rPr>
      </w:pPr>
      <w:r w:rsidRPr="00BE2C02">
        <w:rPr>
          <w:lang w:val="en-US"/>
        </w:rPr>
        <w:t>This section should enable ANSSI to gain an overview of the hardware and application components required for the solution to function.</w:t>
      </w:r>
    </w:p>
    <w:p w14:paraId="63AE8505" w14:textId="77777777" w:rsidR="001001A9" w:rsidRDefault="001001A9" w:rsidP="00E26D3C">
      <w:pPr>
        <w:pStyle w:val="Corpsdetexteannexe1"/>
        <w:rPr>
          <w:lang w:val="en-US"/>
        </w:rPr>
      </w:pPr>
    </w:p>
    <w:p w14:paraId="286C9756" w14:textId="77777777" w:rsidR="001001A9" w:rsidRDefault="001001A9" w:rsidP="00E26D3C">
      <w:pPr>
        <w:pStyle w:val="Corpsdetexteannexe1"/>
        <w:rPr>
          <w:lang w:val="en-US"/>
        </w:rPr>
      </w:pPr>
    </w:p>
    <w:p w14:paraId="53CA9C17" w14:textId="77777777" w:rsidR="001001A9" w:rsidRPr="00BE2C02" w:rsidRDefault="001001A9" w:rsidP="00E26D3C">
      <w:pPr>
        <w:pStyle w:val="Corpsdetexteannexe1"/>
        <w:rPr>
          <w:lang w:val="en-US"/>
        </w:rPr>
      </w:pPr>
    </w:p>
    <w:p w14:paraId="51E7B39C" w14:textId="2EC23547" w:rsidR="00DF1A5D" w:rsidRPr="00BE2C02" w:rsidRDefault="00FE75DF" w:rsidP="00076DB4">
      <w:pPr>
        <w:pStyle w:val="Titreannexe1"/>
      </w:pPr>
      <w:r w:rsidRPr="00BE2C02">
        <w:lastRenderedPageBreak/>
        <w:t>SPDE realization - hardware</w:t>
      </w:r>
    </w:p>
    <w:p w14:paraId="41B07602" w14:textId="484B1B3B" w:rsidR="00DF1A5D" w:rsidRPr="00BE2C02" w:rsidRDefault="00FE75DF" w:rsidP="00E26D3C">
      <w:pPr>
        <w:pStyle w:val="Corpsdetexteannexe1"/>
        <w:rPr>
          <w:lang w:val="en-US"/>
        </w:rPr>
      </w:pPr>
      <w:r w:rsidRPr="00BE2C02">
        <w:rPr>
          <w:lang w:val="en-US"/>
        </w:rPr>
        <w:t>Have you ever manufactured or had manufactured cas</w:t>
      </w:r>
      <w:r w:rsidR="003F05D9" w:rsidRPr="00BE2C02">
        <w:rPr>
          <w:lang w:val="en-US"/>
        </w:rPr>
        <w:t>ings</w:t>
      </w:r>
      <w:r w:rsidRPr="00BE2C02">
        <w:rPr>
          <w:lang w:val="en-US"/>
        </w:rPr>
        <w:t xml:space="preserve"> incorporating physical protection measures (opening detection, seals, hardened interfaces, etc.)? What types of mechanisms have already been implemented? Who would be your subcontractors?</w:t>
      </w:r>
    </w:p>
    <w:tbl>
      <w:tblPr>
        <w:tblStyle w:val="Grilledutableau"/>
        <w:tblW w:w="0" w:type="auto"/>
        <w:tblInd w:w="421" w:type="dxa"/>
        <w:tblLook w:val="04A0" w:firstRow="1" w:lastRow="0" w:firstColumn="1" w:lastColumn="0" w:noHBand="0" w:noVBand="1"/>
      </w:tblPr>
      <w:tblGrid>
        <w:gridCol w:w="9207"/>
      </w:tblGrid>
      <w:tr w:rsidR="00DF1A5D" w:rsidRPr="00BE2C02" w14:paraId="4735207A" w14:textId="77777777" w:rsidTr="001001A9">
        <w:tc>
          <w:tcPr>
            <w:tcW w:w="9207" w:type="dxa"/>
          </w:tcPr>
          <w:p w14:paraId="4A09E186" w14:textId="77777777" w:rsidR="00DF1A5D" w:rsidRDefault="00DF1A5D" w:rsidP="001001A9">
            <w:pPr>
              <w:pStyle w:val="Corpsdetexte"/>
              <w:rPr>
                <w:lang w:val="en-US"/>
              </w:rPr>
            </w:pPr>
          </w:p>
          <w:p w14:paraId="29AC047E" w14:textId="77777777" w:rsidR="001001A9" w:rsidRPr="00BE2C02" w:rsidRDefault="001001A9" w:rsidP="001001A9">
            <w:pPr>
              <w:pStyle w:val="Corpsdetexte"/>
              <w:rPr>
                <w:lang w:val="en-US"/>
              </w:rPr>
            </w:pPr>
          </w:p>
        </w:tc>
      </w:tr>
    </w:tbl>
    <w:p w14:paraId="5C2BC5D4" w14:textId="77777777" w:rsidR="00DF1A5D" w:rsidRPr="00BE2C02" w:rsidRDefault="00DF1A5D" w:rsidP="00E26D3C">
      <w:pPr>
        <w:pStyle w:val="Corpsdetexteannexe1"/>
        <w:rPr>
          <w:lang w:val="en-US"/>
        </w:rPr>
      </w:pPr>
    </w:p>
    <w:p w14:paraId="16514A3B" w14:textId="1DD1DE13" w:rsidR="00DF1A5D" w:rsidRPr="00BE2C02" w:rsidRDefault="009D0CAB" w:rsidP="00E26D3C">
      <w:pPr>
        <w:pStyle w:val="Corpsdetexteannexe1"/>
        <w:rPr>
          <w:lang w:val="en-US"/>
        </w:rPr>
      </w:pPr>
      <w:r w:rsidRPr="00BE2C02">
        <w:rPr>
          <w:lang w:val="en-US"/>
        </w:rPr>
        <w:t>Do</w:t>
      </w:r>
      <w:r w:rsidR="006104F0" w:rsidRPr="00BE2C02">
        <w:rPr>
          <w:lang w:val="en-US"/>
        </w:rPr>
        <w:t xml:space="preserve"> you</w:t>
      </w:r>
      <w:r w:rsidRPr="00BE2C02">
        <w:rPr>
          <w:lang w:val="en-US"/>
        </w:rPr>
        <w:t xml:space="preserve"> have</w:t>
      </w:r>
      <w:r w:rsidR="006104F0" w:rsidRPr="00BE2C02">
        <w:rPr>
          <w:lang w:val="en-US"/>
        </w:rPr>
        <w:t xml:space="preserve"> the ability to produce or have produced multi-layered electronic cards</w:t>
      </w:r>
      <w:r w:rsidR="00DF1A5D" w:rsidRPr="00BE2C02">
        <w:rPr>
          <w:lang w:val="en-US"/>
        </w:rPr>
        <w:t xml:space="preserve"> (PCB)</w:t>
      </w:r>
      <w:r w:rsidR="006104F0" w:rsidRPr="00BE2C02">
        <w:rPr>
          <w:lang w:val="en-US"/>
        </w:rPr>
        <w:t xml:space="preserve"> </w:t>
      </w:r>
      <w:r w:rsidR="00DF1A5D" w:rsidRPr="00BE2C02">
        <w:rPr>
          <w:lang w:val="en-US"/>
        </w:rPr>
        <w:t>(</w:t>
      </w:r>
      <w:r w:rsidR="006104F0" w:rsidRPr="00BE2C02">
        <w:rPr>
          <w:lang w:val="en-US"/>
        </w:rPr>
        <w:t>at least</w:t>
      </w:r>
      <w:r w:rsidR="00DF1A5D" w:rsidRPr="00BE2C02">
        <w:rPr>
          <w:lang w:val="en-US"/>
        </w:rPr>
        <w:t xml:space="preserve"> 8)? </w:t>
      </w:r>
      <w:r w:rsidR="006104F0" w:rsidRPr="00BE2C02">
        <w:rPr>
          <w:lang w:val="en-US"/>
        </w:rPr>
        <w:t>Who would be your subcontractor</w:t>
      </w:r>
      <w:r w:rsidR="006F632E" w:rsidRPr="00BE2C02">
        <w:rPr>
          <w:lang w:val="en-US"/>
        </w:rPr>
        <w:t>?</w:t>
      </w:r>
    </w:p>
    <w:tbl>
      <w:tblPr>
        <w:tblStyle w:val="Grilledutableau"/>
        <w:tblW w:w="0" w:type="auto"/>
        <w:tblInd w:w="421" w:type="dxa"/>
        <w:tblLook w:val="04A0" w:firstRow="1" w:lastRow="0" w:firstColumn="1" w:lastColumn="0" w:noHBand="0" w:noVBand="1"/>
      </w:tblPr>
      <w:tblGrid>
        <w:gridCol w:w="9207"/>
      </w:tblGrid>
      <w:tr w:rsidR="00DF1A5D" w:rsidRPr="00BE2C02" w14:paraId="681E6856" w14:textId="77777777" w:rsidTr="001001A9">
        <w:tc>
          <w:tcPr>
            <w:tcW w:w="9207" w:type="dxa"/>
          </w:tcPr>
          <w:p w14:paraId="0DF4E0FD" w14:textId="77777777" w:rsidR="00DF1A5D" w:rsidRDefault="00DF1A5D" w:rsidP="001001A9">
            <w:pPr>
              <w:pStyle w:val="Corpsdetexte"/>
              <w:rPr>
                <w:lang w:val="en-US"/>
              </w:rPr>
            </w:pPr>
          </w:p>
          <w:p w14:paraId="479988B5" w14:textId="77777777" w:rsidR="001001A9" w:rsidRPr="00BE2C02" w:rsidRDefault="001001A9" w:rsidP="001001A9">
            <w:pPr>
              <w:pStyle w:val="Corpsdetexte"/>
              <w:rPr>
                <w:lang w:val="en-US"/>
              </w:rPr>
            </w:pPr>
          </w:p>
        </w:tc>
      </w:tr>
    </w:tbl>
    <w:p w14:paraId="65ADF424" w14:textId="77777777" w:rsidR="00395BC3" w:rsidRPr="00BE2C02" w:rsidRDefault="00395BC3" w:rsidP="00E26D3C">
      <w:pPr>
        <w:pStyle w:val="Corpsdetexteannexe1"/>
        <w:rPr>
          <w:lang w:val="en-US"/>
        </w:rPr>
      </w:pPr>
    </w:p>
    <w:p w14:paraId="1C6D0911" w14:textId="1F5D05BC" w:rsidR="00424716" w:rsidRPr="00BE2C02" w:rsidRDefault="006104F0" w:rsidP="00E26D3C">
      <w:pPr>
        <w:pStyle w:val="Corpsdetexteannexe1"/>
        <w:rPr>
          <w:lang w:val="en-US"/>
        </w:rPr>
      </w:pPr>
      <w:r w:rsidRPr="00BE2C02">
        <w:rPr>
          <w:lang w:val="en-US"/>
        </w:rPr>
        <w:t>Do you have the capacity to perform or arrange for the maintenance of the equipment hardware? Who would be your subcontractors?</w:t>
      </w:r>
    </w:p>
    <w:tbl>
      <w:tblPr>
        <w:tblStyle w:val="Grilledutableau"/>
        <w:tblW w:w="0" w:type="auto"/>
        <w:tblInd w:w="421" w:type="dxa"/>
        <w:tblLook w:val="04A0" w:firstRow="1" w:lastRow="0" w:firstColumn="1" w:lastColumn="0" w:noHBand="0" w:noVBand="1"/>
      </w:tblPr>
      <w:tblGrid>
        <w:gridCol w:w="9207"/>
      </w:tblGrid>
      <w:tr w:rsidR="00424716" w:rsidRPr="00BE2C02" w14:paraId="3DC32FE3" w14:textId="77777777" w:rsidTr="001001A9">
        <w:tc>
          <w:tcPr>
            <w:tcW w:w="9207" w:type="dxa"/>
          </w:tcPr>
          <w:p w14:paraId="0F7D15C0" w14:textId="77777777" w:rsidR="00424716" w:rsidRDefault="00424716" w:rsidP="001001A9">
            <w:pPr>
              <w:pStyle w:val="Corpsdetexte"/>
              <w:rPr>
                <w:lang w:val="en-US"/>
              </w:rPr>
            </w:pPr>
          </w:p>
          <w:p w14:paraId="1E019523" w14:textId="77777777" w:rsidR="001001A9" w:rsidRPr="00BE2C02" w:rsidRDefault="001001A9" w:rsidP="001001A9">
            <w:pPr>
              <w:pStyle w:val="Corpsdetexte"/>
              <w:rPr>
                <w:lang w:val="en-US"/>
              </w:rPr>
            </w:pPr>
          </w:p>
        </w:tc>
      </w:tr>
    </w:tbl>
    <w:p w14:paraId="1A58CEB0" w14:textId="77777777" w:rsidR="00424716" w:rsidRPr="00BE2C02" w:rsidRDefault="00424716" w:rsidP="00E26D3C">
      <w:pPr>
        <w:pStyle w:val="Corpsdetexteannexe1"/>
        <w:rPr>
          <w:lang w:val="en-US"/>
        </w:rPr>
      </w:pPr>
    </w:p>
    <w:p w14:paraId="60319D1D" w14:textId="287FB749" w:rsidR="00133027" w:rsidRPr="00BE2C02" w:rsidRDefault="009D0CAB" w:rsidP="00E26D3C">
      <w:pPr>
        <w:pStyle w:val="Corpsdetexteannexe1"/>
        <w:rPr>
          <w:lang w:val="en-US"/>
        </w:rPr>
      </w:pPr>
      <w:r w:rsidRPr="00BE2C02">
        <w:rPr>
          <w:lang w:val="en-US"/>
        </w:rPr>
        <w:t>Do you have the capacity to supply or acquire secure chips for the start-up token (at least evaluated Common Criteria at the EAL5 + AVA_VAN.5</w:t>
      </w:r>
      <w:r w:rsidR="002F12C0" w:rsidRPr="00BE2C02">
        <w:rPr>
          <w:lang w:val="en-US"/>
        </w:rPr>
        <w:t xml:space="preserve"> level</w:t>
      </w:r>
      <w:r w:rsidRPr="00BE2C02">
        <w:rPr>
          <w:lang w:val="en-US"/>
        </w:rPr>
        <w:t xml:space="preserve">)? If so, </w:t>
      </w:r>
      <w:r w:rsidR="00F43AFF" w:rsidRPr="00BE2C02">
        <w:rPr>
          <w:lang w:val="en-US"/>
        </w:rPr>
        <w:t>what</w:t>
      </w:r>
      <w:r w:rsidRPr="00BE2C02">
        <w:rPr>
          <w:lang w:val="en-US"/>
        </w:rPr>
        <w:t xml:space="preserve"> type</w:t>
      </w:r>
      <w:r w:rsidR="00133027" w:rsidRPr="00BE2C02">
        <w:rPr>
          <w:lang w:val="en-US"/>
        </w:rPr>
        <w:t>?</w:t>
      </w:r>
    </w:p>
    <w:tbl>
      <w:tblPr>
        <w:tblStyle w:val="Grilledutableau"/>
        <w:tblW w:w="0" w:type="auto"/>
        <w:tblInd w:w="421" w:type="dxa"/>
        <w:tblLook w:val="04A0" w:firstRow="1" w:lastRow="0" w:firstColumn="1" w:lastColumn="0" w:noHBand="0" w:noVBand="1"/>
      </w:tblPr>
      <w:tblGrid>
        <w:gridCol w:w="9207"/>
      </w:tblGrid>
      <w:tr w:rsidR="00133027" w:rsidRPr="00BE2C02" w14:paraId="4A24D238" w14:textId="77777777" w:rsidTr="001001A9">
        <w:tc>
          <w:tcPr>
            <w:tcW w:w="9207" w:type="dxa"/>
          </w:tcPr>
          <w:p w14:paraId="55EC9E18" w14:textId="77777777" w:rsidR="00133027" w:rsidRDefault="00133027" w:rsidP="001001A9">
            <w:pPr>
              <w:pStyle w:val="Corpsdetexte"/>
              <w:rPr>
                <w:lang w:val="en-US"/>
              </w:rPr>
            </w:pPr>
          </w:p>
          <w:p w14:paraId="6A65456A" w14:textId="77777777" w:rsidR="001001A9" w:rsidRPr="00BE2C02" w:rsidRDefault="001001A9" w:rsidP="001001A9">
            <w:pPr>
              <w:pStyle w:val="Corpsdetexte"/>
              <w:rPr>
                <w:lang w:val="en-US"/>
              </w:rPr>
            </w:pPr>
          </w:p>
        </w:tc>
      </w:tr>
    </w:tbl>
    <w:p w14:paraId="2AAD39AB" w14:textId="77777777" w:rsidR="000065FC" w:rsidRPr="00BE2C02" w:rsidRDefault="000065FC" w:rsidP="00E26D3C">
      <w:pPr>
        <w:pStyle w:val="Corpsdetexteannexe1"/>
        <w:rPr>
          <w:lang w:val="en-US"/>
        </w:rPr>
      </w:pPr>
    </w:p>
    <w:p w14:paraId="2CBFDF3A" w14:textId="1B7E623C" w:rsidR="000065FC" w:rsidRPr="00BE2C02" w:rsidRDefault="00F43AFF" w:rsidP="00E26D3C">
      <w:pPr>
        <w:pStyle w:val="Corpsdetexteannexe1"/>
        <w:rPr>
          <w:lang w:val="en-US"/>
        </w:rPr>
      </w:pPr>
      <w:r w:rsidRPr="00BE2C02">
        <w:rPr>
          <w:lang w:val="en-US"/>
        </w:rPr>
        <w:t>Do you have the capacity to supply or acquire and then integrate microcontrollers for which the boot chain is fully controlled (configuration of root keys, control of internal functions involved in the boot chain)? If so, what type? Who would be your subcontractors?</w:t>
      </w:r>
    </w:p>
    <w:tbl>
      <w:tblPr>
        <w:tblStyle w:val="Grilledutableau"/>
        <w:tblW w:w="0" w:type="auto"/>
        <w:tblInd w:w="421" w:type="dxa"/>
        <w:tblLook w:val="04A0" w:firstRow="1" w:lastRow="0" w:firstColumn="1" w:lastColumn="0" w:noHBand="0" w:noVBand="1"/>
      </w:tblPr>
      <w:tblGrid>
        <w:gridCol w:w="9207"/>
      </w:tblGrid>
      <w:tr w:rsidR="000065FC" w:rsidRPr="00BE2C02" w14:paraId="4B612803" w14:textId="77777777" w:rsidTr="001001A9">
        <w:tc>
          <w:tcPr>
            <w:tcW w:w="9207" w:type="dxa"/>
          </w:tcPr>
          <w:p w14:paraId="04038B97" w14:textId="77777777" w:rsidR="000065FC" w:rsidRDefault="000065FC" w:rsidP="001001A9">
            <w:pPr>
              <w:pStyle w:val="Corpsdetexte"/>
              <w:rPr>
                <w:lang w:val="en-US"/>
              </w:rPr>
            </w:pPr>
          </w:p>
          <w:p w14:paraId="57E37089" w14:textId="77777777" w:rsidR="001001A9" w:rsidRPr="00BE2C02" w:rsidRDefault="001001A9" w:rsidP="001001A9">
            <w:pPr>
              <w:pStyle w:val="Corpsdetexte"/>
              <w:rPr>
                <w:lang w:val="en-US"/>
              </w:rPr>
            </w:pPr>
          </w:p>
        </w:tc>
      </w:tr>
    </w:tbl>
    <w:p w14:paraId="2E071B7B" w14:textId="77777777" w:rsidR="004278AD" w:rsidRPr="00BE2C02" w:rsidRDefault="004278AD" w:rsidP="00E26D3C">
      <w:pPr>
        <w:pStyle w:val="Corpsdetexteannexe1"/>
        <w:rPr>
          <w:lang w:val="en-US"/>
        </w:rPr>
      </w:pPr>
    </w:p>
    <w:p w14:paraId="61B5FA13" w14:textId="5819FA96" w:rsidR="004278AD" w:rsidRPr="00BE2C02" w:rsidRDefault="00F43AFF" w:rsidP="00E26D3C">
      <w:pPr>
        <w:pStyle w:val="Corpsdetexteannexe1"/>
        <w:rPr>
          <w:lang w:val="en-US"/>
        </w:rPr>
      </w:pPr>
      <w:r w:rsidRPr="00BE2C02">
        <w:rPr>
          <w:lang w:val="en-US"/>
        </w:rPr>
        <w:t>How much do you know and understand about the supply chain for your hardware components?</w:t>
      </w:r>
    </w:p>
    <w:tbl>
      <w:tblPr>
        <w:tblStyle w:val="Grilledutableau"/>
        <w:tblW w:w="0" w:type="auto"/>
        <w:tblInd w:w="421" w:type="dxa"/>
        <w:tblLook w:val="04A0" w:firstRow="1" w:lastRow="0" w:firstColumn="1" w:lastColumn="0" w:noHBand="0" w:noVBand="1"/>
      </w:tblPr>
      <w:tblGrid>
        <w:gridCol w:w="9207"/>
      </w:tblGrid>
      <w:tr w:rsidR="004278AD" w:rsidRPr="00BE2C02" w14:paraId="5E0C640D" w14:textId="77777777" w:rsidTr="001001A9">
        <w:tc>
          <w:tcPr>
            <w:tcW w:w="9207" w:type="dxa"/>
          </w:tcPr>
          <w:p w14:paraId="654D25C4" w14:textId="77777777" w:rsidR="004278AD" w:rsidRDefault="004278AD" w:rsidP="001001A9">
            <w:pPr>
              <w:pStyle w:val="Corpsdetexte"/>
              <w:rPr>
                <w:lang w:val="en-US"/>
              </w:rPr>
            </w:pPr>
          </w:p>
          <w:p w14:paraId="1D47942E" w14:textId="77777777" w:rsidR="001001A9" w:rsidRPr="00BE2C02" w:rsidRDefault="001001A9" w:rsidP="001001A9">
            <w:pPr>
              <w:pStyle w:val="Corpsdetexte"/>
              <w:rPr>
                <w:lang w:val="en-US"/>
              </w:rPr>
            </w:pPr>
          </w:p>
        </w:tc>
      </w:tr>
    </w:tbl>
    <w:p w14:paraId="71958A40" w14:textId="77777777" w:rsidR="00DF1A5D" w:rsidRDefault="00DF1A5D" w:rsidP="00E26D3C">
      <w:pPr>
        <w:pStyle w:val="Corpsdetexteannexe1"/>
        <w:rPr>
          <w:lang w:val="en-US"/>
        </w:rPr>
      </w:pPr>
    </w:p>
    <w:p w14:paraId="5B4A654A" w14:textId="77777777" w:rsidR="001001A9" w:rsidRDefault="001001A9" w:rsidP="00E26D3C">
      <w:pPr>
        <w:pStyle w:val="Corpsdetexteannexe1"/>
        <w:rPr>
          <w:lang w:val="en-US"/>
        </w:rPr>
      </w:pPr>
    </w:p>
    <w:p w14:paraId="783B07EF" w14:textId="77777777" w:rsidR="001001A9" w:rsidRDefault="001001A9" w:rsidP="00E26D3C">
      <w:pPr>
        <w:pStyle w:val="Corpsdetexteannexe1"/>
        <w:rPr>
          <w:lang w:val="en-US"/>
        </w:rPr>
      </w:pPr>
    </w:p>
    <w:p w14:paraId="742D4934" w14:textId="77777777" w:rsidR="001001A9" w:rsidRPr="00BE2C02" w:rsidRDefault="001001A9" w:rsidP="00E26D3C">
      <w:pPr>
        <w:pStyle w:val="Corpsdetexteannexe1"/>
        <w:rPr>
          <w:lang w:val="en-US"/>
        </w:rPr>
      </w:pPr>
    </w:p>
    <w:p w14:paraId="18032B95" w14:textId="2B8AA09C" w:rsidR="004D1142" w:rsidRPr="00BE2C02" w:rsidRDefault="002A2D87" w:rsidP="00076DB4">
      <w:pPr>
        <w:pStyle w:val="Titreannexe1"/>
      </w:pPr>
      <w:r w:rsidRPr="00BE2C02">
        <w:lastRenderedPageBreak/>
        <w:t>SPDE reali</w:t>
      </w:r>
      <w:r w:rsidR="003860AA" w:rsidRPr="00BE2C02">
        <w:t>z</w:t>
      </w:r>
      <w:r w:rsidRPr="00BE2C02">
        <w:t>ation</w:t>
      </w:r>
      <w:r w:rsidR="00C62770" w:rsidRPr="00BE2C02">
        <w:t xml:space="preserve"> – </w:t>
      </w:r>
      <w:r w:rsidRPr="00BE2C02">
        <w:t>software</w:t>
      </w:r>
    </w:p>
    <w:p w14:paraId="4B39E356" w14:textId="34291C6F" w:rsidR="00CD3FC7" w:rsidRPr="00BE2C02" w:rsidRDefault="00191692" w:rsidP="00E26D3C">
      <w:pPr>
        <w:pStyle w:val="Corpsdetexteannexe1"/>
        <w:rPr>
          <w:lang w:val="en-US"/>
        </w:rPr>
      </w:pPr>
      <w:r w:rsidRPr="00BE2C02">
        <w:rPr>
          <w:lang w:val="en-US"/>
        </w:rPr>
        <w:t>Do you have experience in embedded and secure software development? If so, on what type of component, and with what development environment? Have you used a microkernel, and if so, which one? What security measures were implemented to evaluate the security of the resulting software?</w:t>
      </w:r>
    </w:p>
    <w:tbl>
      <w:tblPr>
        <w:tblStyle w:val="Grilledutableau"/>
        <w:tblW w:w="0" w:type="auto"/>
        <w:tblInd w:w="421" w:type="dxa"/>
        <w:tblLook w:val="04A0" w:firstRow="1" w:lastRow="0" w:firstColumn="1" w:lastColumn="0" w:noHBand="0" w:noVBand="1"/>
      </w:tblPr>
      <w:tblGrid>
        <w:gridCol w:w="9207"/>
      </w:tblGrid>
      <w:tr w:rsidR="00CD3FC7" w:rsidRPr="00BE2C02" w14:paraId="5B5E29F3" w14:textId="77777777" w:rsidTr="001001A9">
        <w:tc>
          <w:tcPr>
            <w:tcW w:w="9207" w:type="dxa"/>
          </w:tcPr>
          <w:p w14:paraId="4DC17BAD" w14:textId="77777777" w:rsidR="00CD3FC7" w:rsidRDefault="00CD3FC7" w:rsidP="001001A9">
            <w:pPr>
              <w:pStyle w:val="Corpsdetexte"/>
              <w:rPr>
                <w:lang w:val="en-US"/>
              </w:rPr>
            </w:pPr>
          </w:p>
          <w:p w14:paraId="67B30F48" w14:textId="77777777" w:rsidR="001001A9" w:rsidRPr="00BE2C02" w:rsidRDefault="001001A9" w:rsidP="001001A9">
            <w:pPr>
              <w:pStyle w:val="Corpsdetexte"/>
              <w:rPr>
                <w:lang w:val="en-US"/>
              </w:rPr>
            </w:pPr>
          </w:p>
        </w:tc>
      </w:tr>
    </w:tbl>
    <w:p w14:paraId="229D5C83" w14:textId="2B8FF1ED" w:rsidR="00CD3FC7" w:rsidRPr="00BE2C02" w:rsidRDefault="00CD3FC7" w:rsidP="00E26D3C">
      <w:pPr>
        <w:pStyle w:val="Corpsdetexteannexe1"/>
        <w:rPr>
          <w:lang w:val="en-US"/>
        </w:rPr>
      </w:pPr>
    </w:p>
    <w:p w14:paraId="6FCFD563" w14:textId="46A7213E" w:rsidR="009A01B5" w:rsidRPr="00BE2C02" w:rsidRDefault="00504FDF" w:rsidP="00E26D3C">
      <w:pPr>
        <w:pStyle w:val="Corpsdetexteannexe1"/>
        <w:rPr>
          <w:lang w:val="en-US"/>
        </w:rPr>
      </w:pPr>
      <w:r w:rsidRPr="00BE2C02">
        <w:rPr>
          <w:lang w:val="en-US"/>
        </w:rPr>
        <w:t>Have you ever developed software on microcontrollers with ARMv8-</w:t>
      </w:r>
      <w:r w:rsidR="0020341C" w:rsidRPr="00BE2C02">
        <w:rPr>
          <w:lang w:val="en-US"/>
        </w:rPr>
        <w:t xml:space="preserve">M </w:t>
      </w:r>
      <w:r w:rsidRPr="00BE2C02">
        <w:rPr>
          <w:lang w:val="en-US"/>
        </w:rPr>
        <w:t>and/or RISC-V architecture?</w:t>
      </w:r>
    </w:p>
    <w:tbl>
      <w:tblPr>
        <w:tblStyle w:val="Grilledutableau"/>
        <w:tblW w:w="0" w:type="auto"/>
        <w:tblInd w:w="421" w:type="dxa"/>
        <w:tblLook w:val="04A0" w:firstRow="1" w:lastRow="0" w:firstColumn="1" w:lastColumn="0" w:noHBand="0" w:noVBand="1"/>
      </w:tblPr>
      <w:tblGrid>
        <w:gridCol w:w="9207"/>
      </w:tblGrid>
      <w:tr w:rsidR="009A01B5" w:rsidRPr="00BE2C02" w14:paraId="3B3B002E" w14:textId="77777777" w:rsidTr="00964881">
        <w:tc>
          <w:tcPr>
            <w:tcW w:w="9207" w:type="dxa"/>
          </w:tcPr>
          <w:p w14:paraId="6BCECB46" w14:textId="77777777" w:rsidR="009A01B5" w:rsidRDefault="009A01B5" w:rsidP="001001A9">
            <w:pPr>
              <w:pStyle w:val="Corpsdetexte"/>
              <w:rPr>
                <w:lang w:val="en-US"/>
              </w:rPr>
            </w:pPr>
          </w:p>
          <w:p w14:paraId="133A361F" w14:textId="77777777" w:rsidR="00964881" w:rsidRPr="00BE2C02" w:rsidRDefault="00964881" w:rsidP="001001A9">
            <w:pPr>
              <w:pStyle w:val="Corpsdetexte"/>
              <w:rPr>
                <w:lang w:val="en-US"/>
              </w:rPr>
            </w:pPr>
          </w:p>
        </w:tc>
      </w:tr>
    </w:tbl>
    <w:p w14:paraId="48276CAC" w14:textId="326994BA" w:rsidR="009A01B5" w:rsidRPr="00BE2C02" w:rsidRDefault="009A01B5" w:rsidP="00E26D3C">
      <w:pPr>
        <w:pStyle w:val="Corpsdetexteannexe1"/>
        <w:rPr>
          <w:lang w:val="en-US"/>
        </w:rPr>
      </w:pPr>
    </w:p>
    <w:p w14:paraId="3145E626" w14:textId="7B46858A" w:rsidR="009A01B5" w:rsidRPr="00BE2C02" w:rsidRDefault="00197C36" w:rsidP="00E26D3C">
      <w:pPr>
        <w:pStyle w:val="Corpsdetexteannexe1"/>
        <w:rPr>
          <w:lang w:val="en-US"/>
        </w:rPr>
      </w:pPr>
      <w:r w:rsidRPr="00BE2C02">
        <w:rPr>
          <w:lang w:val="en-US"/>
        </w:rPr>
        <w:t xml:space="preserve">Have you ever developed anything using ARMv8-m </w:t>
      </w:r>
      <w:proofErr w:type="spellStart"/>
      <w:r w:rsidRPr="00BE2C02">
        <w:rPr>
          <w:lang w:val="en-US"/>
        </w:rPr>
        <w:t>TrustZone</w:t>
      </w:r>
      <w:proofErr w:type="spellEnd"/>
      <w:r w:rsidRPr="00BE2C02">
        <w:rPr>
          <w:lang w:val="en-US"/>
        </w:rPr>
        <w:t xml:space="preserve"> features? If so, what software suite did you use?</w:t>
      </w:r>
    </w:p>
    <w:tbl>
      <w:tblPr>
        <w:tblStyle w:val="Grilledutableau"/>
        <w:tblW w:w="0" w:type="auto"/>
        <w:tblInd w:w="421" w:type="dxa"/>
        <w:tblLook w:val="04A0" w:firstRow="1" w:lastRow="0" w:firstColumn="1" w:lastColumn="0" w:noHBand="0" w:noVBand="1"/>
      </w:tblPr>
      <w:tblGrid>
        <w:gridCol w:w="9207"/>
      </w:tblGrid>
      <w:tr w:rsidR="009A01B5" w:rsidRPr="00BE2C02" w14:paraId="1325C3CB" w14:textId="77777777" w:rsidTr="00964881">
        <w:tc>
          <w:tcPr>
            <w:tcW w:w="9207" w:type="dxa"/>
          </w:tcPr>
          <w:p w14:paraId="33DCD705" w14:textId="77777777" w:rsidR="009A01B5" w:rsidRDefault="009A01B5" w:rsidP="001001A9">
            <w:pPr>
              <w:pStyle w:val="Corpsdetexte"/>
              <w:rPr>
                <w:lang w:val="en-US"/>
              </w:rPr>
            </w:pPr>
          </w:p>
          <w:p w14:paraId="619B0543" w14:textId="77777777" w:rsidR="00964881" w:rsidRPr="00BE2C02" w:rsidRDefault="00964881" w:rsidP="001001A9">
            <w:pPr>
              <w:pStyle w:val="Corpsdetexte"/>
              <w:rPr>
                <w:lang w:val="en-US"/>
              </w:rPr>
            </w:pPr>
          </w:p>
        </w:tc>
      </w:tr>
    </w:tbl>
    <w:p w14:paraId="52C4C63F" w14:textId="77777777" w:rsidR="00096C44" w:rsidRPr="00BE2C02" w:rsidRDefault="00096C44" w:rsidP="00E26D3C">
      <w:pPr>
        <w:pStyle w:val="Corpsdetexteannexe1"/>
        <w:rPr>
          <w:lang w:val="en-US"/>
        </w:rPr>
      </w:pPr>
    </w:p>
    <w:p w14:paraId="61F6302F" w14:textId="50A14E52" w:rsidR="00096C44" w:rsidRPr="00BE2C02" w:rsidRDefault="00174F55" w:rsidP="00E26D3C">
      <w:pPr>
        <w:pStyle w:val="Corpsdetexteannexe1"/>
        <w:rPr>
          <w:lang w:val="en-US"/>
        </w:rPr>
      </w:pPr>
      <w:r w:rsidRPr="00BE2C02">
        <w:rPr>
          <w:lang w:val="en-US"/>
        </w:rPr>
        <w:t>Have you ever implemented secure boot software functions on microcontrollers?</w:t>
      </w:r>
    </w:p>
    <w:tbl>
      <w:tblPr>
        <w:tblStyle w:val="Grilledutableau"/>
        <w:tblW w:w="0" w:type="auto"/>
        <w:tblInd w:w="421" w:type="dxa"/>
        <w:tblLook w:val="04A0" w:firstRow="1" w:lastRow="0" w:firstColumn="1" w:lastColumn="0" w:noHBand="0" w:noVBand="1"/>
      </w:tblPr>
      <w:tblGrid>
        <w:gridCol w:w="9207"/>
      </w:tblGrid>
      <w:tr w:rsidR="00096C44" w:rsidRPr="00BE2C02" w14:paraId="61734160" w14:textId="77777777" w:rsidTr="00964881">
        <w:tc>
          <w:tcPr>
            <w:tcW w:w="9207" w:type="dxa"/>
          </w:tcPr>
          <w:p w14:paraId="1C320DA4" w14:textId="77777777" w:rsidR="00096C44" w:rsidRDefault="00096C44" w:rsidP="001001A9">
            <w:pPr>
              <w:pStyle w:val="Corpsdetexte"/>
              <w:rPr>
                <w:lang w:val="en-US"/>
              </w:rPr>
            </w:pPr>
          </w:p>
          <w:p w14:paraId="3CA357FC" w14:textId="77777777" w:rsidR="00964881" w:rsidRPr="00BE2C02" w:rsidRDefault="00964881" w:rsidP="001001A9">
            <w:pPr>
              <w:pStyle w:val="Corpsdetexte"/>
              <w:rPr>
                <w:lang w:val="en-US"/>
              </w:rPr>
            </w:pPr>
          </w:p>
        </w:tc>
      </w:tr>
    </w:tbl>
    <w:p w14:paraId="7E921D17" w14:textId="77777777" w:rsidR="002C1ABE" w:rsidRPr="00BE2C02" w:rsidRDefault="002C1ABE" w:rsidP="00E26D3C">
      <w:pPr>
        <w:pStyle w:val="Corpsdetexteannexe1"/>
        <w:rPr>
          <w:lang w:val="en-US"/>
        </w:rPr>
      </w:pPr>
    </w:p>
    <w:p w14:paraId="3CDAFD80" w14:textId="77D39E31" w:rsidR="004278AD" w:rsidRPr="00BE2C02" w:rsidRDefault="00590D64" w:rsidP="00E26D3C">
      <w:pPr>
        <w:pStyle w:val="Corpsdetexteannexe1"/>
        <w:rPr>
          <w:lang w:val="en-US"/>
        </w:rPr>
      </w:pPr>
      <w:r w:rsidRPr="00BE2C02">
        <w:rPr>
          <w:lang w:val="en-US"/>
        </w:rPr>
        <w:t>How well do you control your software supply chain?</w:t>
      </w:r>
    </w:p>
    <w:tbl>
      <w:tblPr>
        <w:tblStyle w:val="Grilledutableau"/>
        <w:tblW w:w="0" w:type="auto"/>
        <w:tblInd w:w="421" w:type="dxa"/>
        <w:tblLook w:val="04A0" w:firstRow="1" w:lastRow="0" w:firstColumn="1" w:lastColumn="0" w:noHBand="0" w:noVBand="1"/>
      </w:tblPr>
      <w:tblGrid>
        <w:gridCol w:w="9207"/>
      </w:tblGrid>
      <w:tr w:rsidR="004278AD" w:rsidRPr="00BE2C02" w14:paraId="6EF9C486" w14:textId="77777777" w:rsidTr="00964881">
        <w:tc>
          <w:tcPr>
            <w:tcW w:w="9207" w:type="dxa"/>
          </w:tcPr>
          <w:p w14:paraId="4DC8FF90" w14:textId="77777777" w:rsidR="004278AD" w:rsidRDefault="004278AD" w:rsidP="001001A9">
            <w:pPr>
              <w:pStyle w:val="Corpsdetexte"/>
              <w:rPr>
                <w:lang w:val="en-US"/>
              </w:rPr>
            </w:pPr>
          </w:p>
          <w:p w14:paraId="383BF383" w14:textId="77777777" w:rsidR="00964881" w:rsidRPr="00BE2C02" w:rsidRDefault="00964881" w:rsidP="001001A9">
            <w:pPr>
              <w:pStyle w:val="Corpsdetexte"/>
              <w:rPr>
                <w:lang w:val="en-US"/>
              </w:rPr>
            </w:pPr>
          </w:p>
        </w:tc>
      </w:tr>
    </w:tbl>
    <w:p w14:paraId="4C40DFA0" w14:textId="77777777" w:rsidR="009A01B5" w:rsidRPr="00BE2C02" w:rsidRDefault="009A01B5" w:rsidP="00E26D3C">
      <w:pPr>
        <w:pStyle w:val="Corpsdetexteannexe1"/>
        <w:rPr>
          <w:lang w:val="en-US"/>
        </w:rPr>
      </w:pPr>
    </w:p>
    <w:p w14:paraId="45221D7D" w14:textId="15059713" w:rsidR="000F505B" w:rsidRPr="00BE2C02" w:rsidRDefault="00590D64" w:rsidP="00E26D3C">
      <w:pPr>
        <w:pStyle w:val="Corpsdetexteannexe1"/>
        <w:rPr>
          <w:lang w:val="en-US"/>
        </w:rPr>
      </w:pPr>
      <w:r w:rsidRPr="00BE2C02">
        <w:rPr>
          <w:lang w:val="en-US"/>
        </w:rPr>
        <w:t xml:space="preserve">Are you considering proposing the use of FPGAs to meet the need expressed for the </w:t>
      </w:r>
      <w:r w:rsidR="0080760C" w:rsidRPr="00BE2C02">
        <w:rPr>
          <w:lang w:val="en-US"/>
        </w:rPr>
        <w:t>SPDE</w:t>
      </w:r>
      <w:r w:rsidRPr="00BE2C02">
        <w:rPr>
          <w:lang w:val="en-US"/>
        </w:rPr>
        <w:t>?</w:t>
      </w:r>
    </w:p>
    <w:tbl>
      <w:tblPr>
        <w:tblStyle w:val="Grilledutableau"/>
        <w:tblW w:w="0" w:type="auto"/>
        <w:tblInd w:w="421" w:type="dxa"/>
        <w:tblLook w:val="04A0" w:firstRow="1" w:lastRow="0" w:firstColumn="1" w:lastColumn="0" w:noHBand="0" w:noVBand="1"/>
      </w:tblPr>
      <w:tblGrid>
        <w:gridCol w:w="9207"/>
      </w:tblGrid>
      <w:tr w:rsidR="000F505B" w:rsidRPr="00BE2C02" w14:paraId="40C264B5" w14:textId="77777777" w:rsidTr="00964881">
        <w:tc>
          <w:tcPr>
            <w:tcW w:w="9207" w:type="dxa"/>
          </w:tcPr>
          <w:p w14:paraId="4B9CCF99" w14:textId="77777777" w:rsidR="000F505B" w:rsidRDefault="000F505B" w:rsidP="001001A9">
            <w:pPr>
              <w:pStyle w:val="Corpsdetexte"/>
              <w:rPr>
                <w:lang w:val="en-US"/>
              </w:rPr>
            </w:pPr>
          </w:p>
          <w:p w14:paraId="48D2242B" w14:textId="77777777" w:rsidR="00964881" w:rsidRPr="00BE2C02" w:rsidRDefault="00964881" w:rsidP="001001A9">
            <w:pPr>
              <w:pStyle w:val="Corpsdetexte"/>
              <w:rPr>
                <w:lang w:val="en-US"/>
              </w:rPr>
            </w:pPr>
          </w:p>
        </w:tc>
      </w:tr>
    </w:tbl>
    <w:p w14:paraId="6B0671D6" w14:textId="42887EB6" w:rsidR="00BF5CCB" w:rsidRPr="00BE2C02" w:rsidRDefault="00BF5CCB" w:rsidP="00E26D3C">
      <w:pPr>
        <w:pStyle w:val="Corpsdetexteannexe1"/>
        <w:rPr>
          <w:lang w:val="en-US"/>
        </w:rPr>
      </w:pPr>
    </w:p>
    <w:p w14:paraId="7149FCED" w14:textId="14B32A6F" w:rsidR="00BF5CCB" w:rsidRPr="00BE2C02" w:rsidRDefault="00590D64" w:rsidP="00E26D3C">
      <w:pPr>
        <w:pStyle w:val="Corpsdetexteannexe1"/>
        <w:rPr>
          <w:lang w:val="en-US"/>
        </w:rPr>
      </w:pPr>
      <w:r w:rsidRPr="00BE2C02">
        <w:rPr>
          <w:lang w:val="en-US"/>
        </w:rPr>
        <w:t xml:space="preserve">Can you provide ANSSI with all bitstreams, firmware, and software produced and deployed on the SPDE? Under what license? With </w:t>
      </w:r>
      <w:r w:rsidR="0020341C" w:rsidRPr="00BE2C02">
        <w:rPr>
          <w:lang w:val="en-US"/>
        </w:rPr>
        <w:t xml:space="preserve">which </w:t>
      </w:r>
      <w:r w:rsidRPr="00BE2C02">
        <w:rPr>
          <w:lang w:val="en-US"/>
        </w:rPr>
        <w:t>documentation?</w:t>
      </w:r>
    </w:p>
    <w:tbl>
      <w:tblPr>
        <w:tblStyle w:val="Grilledutableau"/>
        <w:tblW w:w="0" w:type="auto"/>
        <w:tblInd w:w="421" w:type="dxa"/>
        <w:tblLook w:val="04A0" w:firstRow="1" w:lastRow="0" w:firstColumn="1" w:lastColumn="0" w:noHBand="0" w:noVBand="1"/>
      </w:tblPr>
      <w:tblGrid>
        <w:gridCol w:w="9207"/>
      </w:tblGrid>
      <w:tr w:rsidR="00BF5CCB" w:rsidRPr="00BE2C02" w14:paraId="41909877" w14:textId="77777777" w:rsidTr="00964881">
        <w:tc>
          <w:tcPr>
            <w:tcW w:w="9207" w:type="dxa"/>
          </w:tcPr>
          <w:p w14:paraId="5A6F94B7" w14:textId="77777777" w:rsidR="00BF5CCB" w:rsidRDefault="00BF5CCB" w:rsidP="001001A9">
            <w:pPr>
              <w:pStyle w:val="Corpsdetexte"/>
              <w:rPr>
                <w:lang w:val="en-US"/>
              </w:rPr>
            </w:pPr>
          </w:p>
          <w:p w14:paraId="3E78F660" w14:textId="77777777" w:rsidR="00964881" w:rsidRPr="00BE2C02" w:rsidRDefault="00964881" w:rsidP="001001A9">
            <w:pPr>
              <w:pStyle w:val="Corpsdetexte"/>
              <w:rPr>
                <w:lang w:val="en-US"/>
              </w:rPr>
            </w:pPr>
          </w:p>
        </w:tc>
      </w:tr>
    </w:tbl>
    <w:p w14:paraId="1062C102" w14:textId="77777777" w:rsidR="00CD3FC7" w:rsidRDefault="00CD3FC7" w:rsidP="00E26D3C">
      <w:pPr>
        <w:pStyle w:val="Corpsdetexteannexe1"/>
        <w:rPr>
          <w:lang w:val="en-US"/>
        </w:rPr>
      </w:pPr>
    </w:p>
    <w:p w14:paraId="43D21CDF" w14:textId="77777777" w:rsidR="00964881" w:rsidRPr="00BE2C02" w:rsidRDefault="00964881" w:rsidP="00E26D3C">
      <w:pPr>
        <w:pStyle w:val="Corpsdetexteannexe1"/>
        <w:rPr>
          <w:lang w:val="en-US"/>
        </w:rPr>
      </w:pPr>
    </w:p>
    <w:p w14:paraId="106F5E30" w14:textId="2DA26EDB" w:rsidR="007C2BA6" w:rsidRPr="00BE2C02" w:rsidRDefault="00590D64" w:rsidP="00076DB4">
      <w:pPr>
        <w:pStyle w:val="Titreannexe1"/>
      </w:pPr>
      <w:r w:rsidRPr="00BE2C02">
        <w:lastRenderedPageBreak/>
        <w:t>Start-up token realization</w:t>
      </w:r>
    </w:p>
    <w:p w14:paraId="5B951374" w14:textId="50C505D5" w:rsidR="005F6D42" w:rsidRPr="00BE2C02" w:rsidRDefault="00590D64" w:rsidP="00E26D3C">
      <w:pPr>
        <w:pStyle w:val="Corpsdetexteannexe1"/>
        <w:rPr>
          <w:lang w:val="en-US"/>
        </w:rPr>
      </w:pPr>
      <w:r w:rsidRPr="00BE2C02">
        <w:rPr>
          <w:lang w:val="en-US"/>
        </w:rPr>
        <w:t>Do you have the ability to provide a Secure Element with the capability to load third-party applications?</w:t>
      </w:r>
    </w:p>
    <w:tbl>
      <w:tblPr>
        <w:tblStyle w:val="Grilledutableau"/>
        <w:tblW w:w="0" w:type="auto"/>
        <w:tblInd w:w="421" w:type="dxa"/>
        <w:tblLook w:val="04A0" w:firstRow="1" w:lastRow="0" w:firstColumn="1" w:lastColumn="0" w:noHBand="0" w:noVBand="1"/>
      </w:tblPr>
      <w:tblGrid>
        <w:gridCol w:w="9207"/>
      </w:tblGrid>
      <w:tr w:rsidR="0075703A" w:rsidRPr="00BE2C02" w14:paraId="5826DF9B" w14:textId="77777777" w:rsidTr="00964881">
        <w:tc>
          <w:tcPr>
            <w:tcW w:w="9207" w:type="dxa"/>
          </w:tcPr>
          <w:p w14:paraId="0E06CF76" w14:textId="77777777" w:rsidR="0075703A" w:rsidRDefault="0075703A" w:rsidP="001001A9">
            <w:pPr>
              <w:pStyle w:val="Corpsdetexte"/>
              <w:rPr>
                <w:lang w:val="en-US"/>
              </w:rPr>
            </w:pPr>
          </w:p>
          <w:p w14:paraId="36EA5E0D" w14:textId="77777777" w:rsidR="00964881" w:rsidRPr="00BE2C02" w:rsidRDefault="00964881" w:rsidP="001001A9">
            <w:pPr>
              <w:pStyle w:val="Corpsdetexte"/>
              <w:rPr>
                <w:lang w:val="en-US"/>
              </w:rPr>
            </w:pPr>
          </w:p>
        </w:tc>
      </w:tr>
    </w:tbl>
    <w:p w14:paraId="10D9A96B" w14:textId="40E88C24" w:rsidR="005F6D42" w:rsidRPr="00BE2C02" w:rsidRDefault="005F6D42" w:rsidP="00E26D3C">
      <w:pPr>
        <w:pStyle w:val="Corpsdetexteannexe1"/>
        <w:rPr>
          <w:lang w:val="en-US"/>
        </w:rPr>
      </w:pPr>
    </w:p>
    <w:p w14:paraId="34550AA9" w14:textId="5D265BC7" w:rsidR="005F6D42" w:rsidRPr="00BE2C02" w:rsidRDefault="00575313" w:rsidP="00E26D3C">
      <w:pPr>
        <w:pStyle w:val="Corpsdetexteannexe1"/>
        <w:rPr>
          <w:lang w:val="en-US"/>
        </w:rPr>
      </w:pPr>
      <w:r w:rsidRPr="00BE2C02">
        <w:rPr>
          <w:lang w:val="en-US"/>
        </w:rPr>
        <w:t>If you are considering implementing biometrics, do you already have experience in this area? If so, what kind of experience, and with which partners or subcontractors?</w:t>
      </w:r>
    </w:p>
    <w:tbl>
      <w:tblPr>
        <w:tblStyle w:val="Grilledutableau"/>
        <w:tblW w:w="0" w:type="auto"/>
        <w:tblInd w:w="421" w:type="dxa"/>
        <w:tblLook w:val="04A0" w:firstRow="1" w:lastRow="0" w:firstColumn="1" w:lastColumn="0" w:noHBand="0" w:noVBand="1"/>
      </w:tblPr>
      <w:tblGrid>
        <w:gridCol w:w="9207"/>
      </w:tblGrid>
      <w:tr w:rsidR="0075703A" w:rsidRPr="00BE2C02" w14:paraId="511F30B5" w14:textId="77777777" w:rsidTr="00964881">
        <w:tc>
          <w:tcPr>
            <w:tcW w:w="9207" w:type="dxa"/>
          </w:tcPr>
          <w:p w14:paraId="09EBF8E7" w14:textId="77777777" w:rsidR="0075703A" w:rsidRDefault="0075703A" w:rsidP="001001A9">
            <w:pPr>
              <w:pStyle w:val="Corpsdetexte"/>
              <w:rPr>
                <w:lang w:val="en-US"/>
              </w:rPr>
            </w:pPr>
          </w:p>
          <w:p w14:paraId="6B73B622" w14:textId="77777777" w:rsidR="00964881" w:rsidRPr="00BE2C02" w:rsidRDefault="00964881" w:rsidP="001001A9">
            <w:pPr>
              <w:pStyle w:val="Corpsdetexte"/>
              <w:rPr>
                <w:lang w:val="en-US"/>
              </w:rPr>
            </w:pPr>
          </w:p>
        </w:tc>
      </w:tr>
    </w:tbl>
    <w:p w14:paraId="01EB2B92" w14:textId="500424DF" w:rsidR="002875CC" w:rsidRPr="00BE2C02" w:rsidRDefault="00E26713" w:rsidP="00076DB4">
      <w:pPr>
        <w:pStyle w:val="Titreannexe1"/>
      </w:pPr>
      <w:r w:rsidRPr="00BE2C02">
        <w:t>Financial elements</w:t>
      </w:r>
    </w:p>
    <w:p w14:paraId="6DF48BCD" w14:textId="10C97D73" w:rsidR="00A06D39" w:rsidRPr="00BE2C02" w:rsidRDefault="00BB51DD" w:rsidP="00E26D3C">
      <w:pPr>
        <w:pStyle w:val="Corpsdetexteannexe1"/>
        <w:rPr>
          <w:lang w:val="en-US" w:eastAsia="ar-SA"/>
        </w:rPr>
      </w:pPr>
      <w:r>
        <w:rPr>
          <w:lang w:val="en-US"/>
        </w:rPr>
        <w:t>E</w:t>
      </w:r>
      <w:r w:rsidRPr="00BB51DD">
        <w:rPr>
          <w:lang w:val="en-US"/>
        </w:rPr>
        <w:t>conomic operators</w:t>
      </w:r>
      <w:r>
        <w:rPr>
          <w:lang w:val="en-US"/>
        </w:rPr>
        <w:t xml:space="preserve"> </w:t>
      </w:r>
      <w:r w:rsidR="00E26713" w:rsidRPr="00BE2C02">
        <w:rPr>
          <w:lang w:val="en-US"/>
        </w:rPr>
        <w:t>are invited to submit financial information related to the development and production costs of the proposed solution.</w:t>
      </w:r>
    </w:p>
    <w:p w14:paraId="4E767BD7" w14:textId="740AA6B5" w:rsidR="002875CC" w:rsidRPr="00BE2C02" w:rsidRDefault="00E26713" w:rsidP="00076DB4">
      <w:pPr>
        <w:pStyle w:val="Titreannexe1"/>
      </w:pPr>
      <w:r w:rsidRPr="00BE2C02">
        <w:t>References</w:t>
      </w:r>
    </w:p>
    <w:p w14:paraId="005FCFAB" w14:textId="1BAFA779" w:rsidR="000C0E30" w:rsidRPr="00BE2C02" w:rsidRDefault="00BB51DD" w:rsidP="00E26D3C">
      <w:pPr>
        <w:pStyle w:val="Corpsdetexteannexe1"/>
        <w:rPr>
          <w:lang w:val="en-US"/>
        </w:rPr>
      </w:pPr>
      <w:r>
        <w:rPr>
          <w:lang w:val="en-US"/>
        </w:rPr>
        <w:t>E</w:t>
      </w:r>
      <w:r w:rsidRPr="00BB51DD">
        <w:rPr>
          <w:lang w:val="en-US"/>
        </w:rPr>
        <w:t>conomic operators</w:t>
      </w:r>
      <w:r>
        <w:rPr>
          <w:lang w:val="en-US"/>
        </w:rPr>
        <w:t xml:space="preserve"> </w:t>
      </w:r>
      <w:r w:rsidR="000C0E30" w:rsidRPr="00BE2C02">
        <w:rPr>
          <w:lang w:val="en-US"/>
        </w:rPr>
        <w:t>are invited to present their most notable references in this section.</w:t>
      </w:r>
    </w:p>
    <w:p w14:paraId="67E1AC7D" w14:textId="69A1D471" w:rsidR="009335AC" w:rsidRPr="00BE2C02" w:rsidRDefault="00E12E12" w:rsidP="00E26D3C">
      <w:pPr>
        <w:pStyle w:val="Corpsdetexteannexe1"/>
        <w:rPr>
          <w:lang w:val="en-US"/>
        </w:rPr>
      </w:pPr>
      <w:r w:rsidRPr="00BE2C02">
        <w:rPr>
          <w:lang w:val="en-US"/>
        </w:rPr>
        <w:t>Do you have any relationships, partnerships, or previous experience with research or innovation organizations?</w:t>
      </w:r>
    </w:p>
    <w:tbl>
      <w:tblPr>
        <w:tblStyle w:val="Grilledutableau"/>
        <w:tblW w:w="0" w:type="auto"/>
        <w:tblInd w:w="421" w:type="dxa"/>
        <w:tblLook w:val="04A0" w:firstRow="1" w:lastRow="0" w:firstColumn="1" w:lastColumn="0" w:noHBand="0" w:noVBand="1"/>
      </w:tblPr>
      <w:tblGrid>
        <w:gridCol w:w="9207"/>
      </w:tblGrid>
      <w:tr w:rsidR="009335AC" w:rsidRPr="00BE2C02" w14:paraId="545845CD" w14:textId="77777777" w:rsidTr="00964881">
        <w:tc>
          <w:tcPr>
            <w:tcW w:w="9207" w:type="dxa"/>
          </w:tcPr>
          <w:p w14:paraId="24EC3423" w14:textId="77777777" w:rsidR="009335AC" w:rsidRDefault="009335AC" w:rsidP="001001A9">
            <w:pPr>
              <w:pStyle w:val="Corpsdetexte"/>
              <w:rPr>
                <w:lang w:val="en-US"/>
              </w:rPr>
            </w:pPr>
          </w:p>
          <w:p w14:paraId="2958F268" w14:textId="77777777" w:rsidR="00964881" w:rsidRPr="00BE2C02" w:rsidRDefault="00964881" w:rsidP="001001A9">
            <w:pPr>
              <w:pStyle w:val="Corpsdetexte"/>
              <w:rPr>
                <w:lang w:val="en-US"/>
              </w:rPr>
            </w:pPr>
          </w:p>
        </w:tc>
      </w:tr>
    </w:tbl>
    <w:p w14:paraId="12DB8374" w14:textId="77777777" w:rsidR="009335AC" w:rsidRPr="00BE2C02" w:rsidRDefault="009335AC" w:rsidP="00E26D3C">
      <w:pPr>
        <w:pStyle w:val="Corpsdetexteannexe1"/>
        <w:rPr>
          <w:lang w:val="en-US"/>
        </w:rPr>
      </w:pPr>
    </w:p>
    <w:p w14:paraId="237FF281" w14:textId="1517074B" w:rsidR="000C0E30" w:rsidRPr="00BE2C02" w:rsidRDefault="000C0E30" w:rsidP="00E26D3C">
      <w:pPr>
        <w:pStyle w:val="Corpsdetexteannexe1"/>
        <w:rPr>
          <w:lang w:val="en-US"/>
        </w:rPr>
      </w:pPr>
      <w:r w:rsidRPr="00BE2C02">
        <w:rPr>
          <w:lang w:val="en-US"/>
        </w:rPr>
        <w:t>Have you ever been awarded a public contract by the French government (or one of its operators, etc.), or been a subcontractor in this context? If so, please provide references for this work and the contact person.</w:t>
      </w:r>
    </w:p>
    <w:tbl>
      <w:tblPr>
        <w:tblStyle w:val="Grilledutableau"/>
        <w:tblW w:w="0" w:type="auto"/>
        <w:tblInd w:w="421" w:type="dxa"/>
        <w:tblLook w:val="04A0" w:firstRow="1" w:lastRow="0" w:firstColumn="1" w:lastColumn="0" w:noHBand="0" w:noVBand="1"/>
      </w:tblPr>
      <w:tblGrid>
        <w:gridCol w:w="9207"/>
      </w:tblGrid>
      <w:tr w:rsidR="000C0E30" w:rsidRPr="00BE2C02" w14:paraId="5A8B490D" w14:textId="77777777" w:rsidTr="00964881">
        <w:tc>
          <w:tcPr>
            <w:tcW w:w="9207" w:type="dxa"/>
          </w:tcPr>
          <w:p w14:paraId="5FC566A9" w14:textId="77777777" w:rsidR="000C0E30" w:rsidRDefault="000C0E30" w:rsidP="001001A9">
            <w:pPr>
              <w:pStyle w:val="Corpsdetexte"/>
              <w:rPr>
                <w:lang w:val="en-US"/>
              </w:rPr>
            </w:pPr>
          </w:p>
          <w:p w14:paraId="6F5993E2" w14:textId="77777777" w:rsidR="00964881" w:rsidRPr="00BE2C02" w:rsidRDefault="00964881" w:rsidP="001001A9">
            <w:pPr>
              <w:pStyle w:val="Corpsdetexte"/>
              <w:rPr>
                <w:lang w:val="en-US"/>
              </w:rPr>
            </w:pPr>
          </w:p>
        </w:tc>
      </w:tr>
    </w:tbl>
    <w:p w14:paraId="77D8628D" w14:textId="77777777" w:rsidR="000C0E30" w:rsidRPr="00BE2C02" w:rsidRDefault="000C0E30" w:rsidP="00E26D3C">
      <w:pPr>
        <w:pStyle w:val="Corpsdetexteannexe1"/>
        <w:rPr>
          <w:lang w:val="en-US"/>
        </w:rPr>
      </w:pPr>
    </w:p>
    <w:p w14:paraId="723F11C9" w14:textId="5C85D3B1" w:rsidR="002875CC" w:rsidRPr="00BE2C02" w:rsidRDefault="000C0E30" w:rsidP="00E26D3C">
      <w:pPr>
        <w:pStyle w:val="Corpsdetexteannexe1"/>
        <w:rPr>
          <w:lang w:val="en-US"/>
        </w:rPr>
      </w:pPr>
      <w:r w:rsidRPr="00BE2C02">
        <w:rPr>
          <w:lang w:val="en-US"/>
        </w:rPr>
        <w:t>Are you or any of your solutions approved and/or certified by ANSSI, or holder of an equivalent label in Europe or internationally?</w:t>
      </w:r>
    </w:p>
    <w:tbl>
      <w:tblPr>
        <w:tblStyle w:val="Grilledutableau"/>
        <w:tblW w:w="0" w:type="auto"/>
        <w:tblInd w:w="421" w:type="dxa"/>
        <w:tblLook w:val="04A0" w:firstRow="1" w:lastRow="0" w:firstColumn="1" w:lastColumn="0" w:noHBand="0" w:noVBand="1"/>
      </w:tblPr>
      <w:tblGrid>
        <w:gridCol w:w="9207"/>
      </w:tblGrid>
      <w:tr w:rsidR="002875CC" w:rsidRPr="00BE2C02" w14:paraId="4F2C3DE7" w14:textId="77777777" w:rsidTr="00964881">
        <w:tc>
          <w:tcPr>
            <w:tcW w:w="9207" w:type="dxa"/>
          </w:tcPr>
          <w:p w14:paraId="133B9C56" w14:textId="77777777" w:rsidR="002875CC" w:rsidRDefault="002875CC" w:rsidP="001001A9">
            <w:pPr>
              <w:pStyle w:val="Corpsdetexte"/>
              <w:rPr>
                <w:lang w:val="en-US"/>
              </w:rPr>
            </w:pPr>
          </w:p>
          <w:p w14:paraId="789A3690" w14:textId="77777777" w:rsidR="00964881" w:rsidRPr="00BE2C02" w:rsidRDefault="00964881" w:rsidP="001001A9">
            <w:pPr>
              <w:pStyle w:val="Corpsdetexte"/>
              <w:rPr>
                <w:lang w:val="en-US"/>
              </w:rPr>
            </w:pPr>
          </w:p>
        </w:tc>
      </w:tr>
    </w:tbl>
    <w:p w14:paraId="1C67DD7F" w14:textId="77777777" w:rsidR="00D22155" w:rsidRPr="00BE2C02" w:rsidRDefault="00D22155" w:rsidP="00E26D3C">
      <w:pPr>
        <w:pStyle w:val="Corpsdetexteannexe1"/>
        <w:rPr>
          <w:lang w:val="en-US"/>
        </w:rPr>
      </w:pPr>
    </w:p>
    <w:sectPr w:rsidR="00D22155" w:rsidRPr="00BE2C02" w:rsidSect="00CB4FD6">
      <w:footerReference w:type="default" r:id="rId12"/>
      <w:headerReference w:type="first" r:id="rId13"/>
      <w:footerReference w:type="first" r:id="rId14"/>
      <w:pgSz w:w="11906" w:h="16838" w:code="9"/>
      <w:pgMar w:top="1418" w:right="1134" w:bottom="1418" w:left="1134"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705EC" w14:textId="77777777" w:rsidR="00514E0E" w:rsidRDefault="00514E0E" w:rsidP="00BB60B8">
      <w:r>
        <w:separator/>
      </w:r>
    </w:p>
  </w:endnote>
  <w:endnote w:type="continuationSeparator" w:id="0">
    <w:p w14:paraId="7C08C536" w14:textId="77777777" w:rsidR="00514E0E" w:rsidRDefault="00514E0E" w:rsidP="00BB60B8">
      <w:r>
        <w:continuationSeparator/>
      </w:r>
    </w:p>
  </w:endnote>
  <w:endnote w:type="continuationNotice" w:id="1">
    <w:p w14:paraId="6746380E" w14:textId="77777777" w:rsidR="00514E0E" w:rsidRDefault="00514E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ACA8E" w14:textId="77777777" w:rsidR="00514E0E" w:rsidRDefault="00514E0E" w:rsidP="00BC65C8">
    <w:pPr>
      <w:pStyle w:val="Pieddepage"/>
    </w:pPr>
    <w:r w:rsidRPr="002B16A7">
      <w:t xml:space="preserve">Page </w:t>
    </w:r>
    <w:r w:rsidRPr="002B16A7">
      <w:fldChar w:fldCharType="begin"/>
    </w:r>
    <w:r w:rsidRPr="002B16A7">
      <w:instrText>PAGE</w:instrText>
    </w:r>
    <w:r w:rsidRPr="002B16A7">
      <w:fldChar w:fldCharType="separate"/>
    </w:r>
    <w:r>
      <w:t>6</w:t>
    </w:r>
    <w:r w:rsidRPr="002B16A7">
      <w:fldChar w:fldCharType="end"/>
    </w:r>
    <w:r w:rsidRPr="002B16A7">
      <w:t xml:space="preserve"> sur </w:t>
    </w:r>
    <w:r w:rsidRPr="002B16A7">
      <w:fldChar w:fldCharType="begin"/>
    </w:r>
    <w:r w:rsidRPr="002B16A7">
      <w:instrText>NUMPAGES</w:instrText>
    </w:r>
    <w:r w:rsidRPr="002B16A7">
      <w:fldChar w:fldCharType="separate"/>
    </w:r>
    <w:r>
      <w:t>38</w:t>
    </w:r>
    <w:r w:rsidRPr="002B16A7">
      <w:fldChar w:fldCharType="end"/>
    </w:r>
  </w:p>
  <w:p w14:paraId="70A98033" w14:textId="77777777" w:rsidR="00514E0E" w:rsidRDefault="00514E0E" w:rsidP="00BC65C8">
    <w:pPr>
      <w:pStyle w:val="Pieddepage"/>
    </w:pPr>
  </w:p>
  <w:p w14:paraId="31A823D5" w14:textId="77777777" w:rsidR="00514E0E" w:rsidRPr="002B16A7" w:rsidRDefault="00514E0E" w:rsidP="00BC65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F1A15" w14:textId="16FAD99E" w:rsidR="00514E0E" w:rsidRDefault="00DD7395" w:rsidP="00BC65C8">
    <w:pPr>
      <w:pStyle w:val="PieddepagePremier"/>
    </w:pPr>
    <w:r w:rsidRPr="00DD7395">
      <w:t xml:space="preserve">This document </w:t>
    </w:r>
    <w:proofErr w:type="spellStart"/>
    <w:r w:rsidRPr="00DD7395">
      <w:t>consists</w:t>
    </w:r>
    <w:proofErr w:type="spellEnd"/>
    <w:r w:rsidRPr="00DD7395">
      <w:t xml:space="preserve"> of </w:t>
    </w:r>
    <w:r w:rsidRPr="00604CD1">
      <w:fldChar w:fldCharType="begin"/>
    </w:r>
    <w:r w:rsidRPr="00604CD1">
      <w:instrText>NUMPAGES</w:instrText>
    </w:r>
    <w:r w:rsidRPr="00604CD1">
      <w:fldChar w:fldCharType="separate"/>
    </w:r>
    <w:r>
      <w:t>14</w:t>
    </w:r>
    <w:r w:rsidRPr="00604CD1">
      <w:fldChar w:fldCharType="end"/>
    </w:r>
    <w:r>
      <w:t xml:space="preserve"> </w:t>
    </w:r>
    <w:r w:rsidRPr="00DD7395">
      <w:t xml:space="preserve">pages </w:t>
    </w:r>
    <w:proofErr w:type="spellStart"/>
    <w:r w:rsidRPr="00DD7395">
      <w:t>numbered</w:t>
    </w:r>
    <w:proofErr w:type="spellEnd"/>
    <w:r w:rsidRPr="00DD7395">
      <w:t xml:space="preserve"> </w:t>
    </w:r>
    <w:proofErr w:type="spellStart"/>
    <w:r w:rsidRPr="00DD7395">
      <w:t>from</w:t>
    </w:r>
    <w:proofErr w:type="spellEnd"/>
    <w:r w:rsidRPr="00DD7395">
      <w:t xml:space="preserve"> </w:t>
    </w:r>
    <w:r w:rsidRPr="00604CD1">
      <w:fldChar w:fldCharType="begin"/>
    </w:r>
    <w:r w:rsidRPr="00604CD1">
      <w:instrText>PAGE</w:instrText>
    </w:r>
    <w:r w:rsidRPr="00604CD1">
      <w:fldChar w:fldCharType="separate"/>
    </w:r>
    <w:r>
      <w:t>1</w:t>
    </w:r>
    <w:r w:rsidRPr="00604CD1">
      <w:fldChar w:fldCharType="end"/>
    </w:r>
    <w:r w:rsidRPr="00604CD1">
      <w:t xml:space="preserve"> à </w:t>
    </w:r>
    <w:r w:rsidRPr="00604CD1">
      <w:fldChar w:fldCharType="begin"/>
    </w:r>
    <w:r w:rsidRPr="00604CD1">
      <w:instrText>NUMPAGES</w:instrText>
    </w:r>
    <w:r w:rsidRPr="00604CD1">
      <w:fldChar w:fldCharType="separate"/>
    </w:r>
    <w:r>
      <w:t>14</w:t>
    </w:r>
    <w:r w:rsidRPr="00604CD1">
      <w:fldChar w:fldCharType="end"/>
    </w:r>
    <w:r w:rsidRPr="00DD7395">
      <w:t xml:space="preserve">, </w:t>
    </w:r>
    <w:proofErr w:type="spellStart"/>
    <w:r w:rsidRPr="00DD7395">
      <w:t>including</w:t>
    </w:r>
    <w:proofErr w:type="spellEnd"/>
    <w:r w:rsidRPr="00DD7395">
      <w:t xml:space="preserve"> </w:t>
    </w:r>
    <w:proofErr w:type="spellStart"/>
    <w:r w:rsidRPr="00DD7395">
      <w:t>this</w:t>
    </w:r>
    <w:proofErr w:type="spellEnd"/>
    <w:r w:rsidRPr="00DD7395">
      <w:t xml:space="preserve"> page</w:t>
    </w:r>
    <w:r w:rsidR="00514E0E" w:rsidRPr="00604CD1">
      <w:t>.</w:t>
    </w:r>
  </w:p>
  <w:p w14:paraId="08285646" w14:textId="77777777" w:rsidR="00514E0E" w:rsidRPr="00604CD1" w:rsidRDefault="00514E0E" w:rsidP="00BC65C8">
    <w:pPr>
      <w:pStyle w:val="PieddepagePremi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BF2CA" w14:textId="77777777" w:rsidR="00514E0E" w:rsidRPr="0024214F" w:rsidRDefault="00514E0E" w:rsidP="0024214F">
      <w:pPr>
        <w:spacing w:after="0" w:line="240" w:lineRule="auto"/>
        <w:rPr>
          <w:sz w:val="20"/>
          <w:szCs w:val="20"/>
        </w:rPr>
      </w:pPr>
      <w:r w:rsidRPr="0024214F">
        <w:rPr>
          <w:sz w:val="20"/>
          <w:szCs w:val="20"/>
        </w:rPr>
        <w:separator/>
      </w:r>
    </w:p>
  </w:footnote>
  <w:footnote w:type="continuationSeparator" w:id="0">
    <w:p w14:paraId="5CA30B35" w14:textId="77777777" w:rsidR="00514E0E" w:rsidRDefault="00514E0E" w:rsidP="00BB60B8">
      <w:r>
        <w:continuationSeparator/>
      </w:r>
    </w:p>
  </w:footnote>
  <w:footnote w:type="continuationNotice" w:id="1">
    <w:p w14:paraId="5BDF3E7B" w14:textId="77777777" w:rsidR="00514E0E" w:rsidRDefault="00514E0E">
      <w:pPr>
        <w:spacing w:after="0" w:line="240" w:lineRule="auto"/>
      </w:pPr>
    </w:p>
  </w:footnote>
  <w:footnote w:id="2">
    <w:p w14:paraId="05E284A5" w14:textId="2830ED6F" w:rsidR="00514E0E" w:rsidRDefault="00514E0E">
      <w:pPr>
        <w:pStyle w:val="Notedebasdepage"/>
      </w:pPr>
      <w:r>
        <w:rPr>
          <w:rStyle w:val="Appelnotedebasdep"/>
        </w:rPr>
        <w:footnoteRef/>
      </w:r>
      <w:r>
        <w:t xml:space="preserve"> </w:t>
      </w:r>
      <w:hyperlink r:id="rId1" w:history="1">
        <w:r w:rsidRPr="00B70316">
          <w:rPr>
            <w:rStyle w:val="Lienhypertexte"/>
          </w:rPr>
          <w:t>https://cyber.gouv.fr/instruction-generale-interministerielle-n1300</w:t>
        </w:r>
      </w:hyperlink>
      <w:r>
        <w:t xml:space="preserve"> </w:t>
      </w:r>
    </w:p>
  </w:footnote>
  <w:footnote w:id="3">
    <w:p w14:paraId="458068BF" w14:textId="51FD563D" w:rsidR="00514E0E" w:rsidRPr="00BE2C02" w:rsidRDefault="00514E0E">
      <w:pPr>
        <w:pStyle w:val="Notedebasdepage"/>
        <w:rPr>
          <w:lang w:val="en-US"/>
        </w:rPr>
      </w:pPr>
      <w:r>
        <w:rPr>
          <w:rStyle w:val="Appelnotedebasdep"/>
        </w:rPr>
        <w:footnoteRef/>
      </w:r>
      <w:r w:rsidRPr="00BE2C02">
        <w:rPr>
          <w:lang w:val="en-US"/>
        </w:rPr>
        <w:t xml:space="preserve"> </w:t>
      </w:r>
      <w:r w:rsidRPr="00570483">
        <w:rPr>
          <w:lang w:val="en-US"/>
        </w:rPr>
        <w:t>Technology Readiness Level</w:t>
      </w:r>
      <w:r>
        <w:rPr>
          <w:lang w:val="en-US"/>
        </w:rPr>
        <w:t xml:space="preserve"> – </w:t>
      </w:r>
      <w:r w:rsidRPr="00BE2C02">
        <w:rPr>
          <w:lang w:val="en-US"/>
        </w:rPr>
        <w:t xml:space="preserve">cf. ISO </w:t>
      </w:r>
      <w:hyperlink r:id="rId2" w:history="1">
        <w:r w:rsidRPr="00BE2C02">
          <w:rPr>
            <w:rStyle w:val="Lienhypertexte"/>
            <w:lang w:val="en-US"/>
          </w:rPr>
          <w:t>16290:2013</w:t>
        </w:r>
      </w:hyperlink>
      <w:r w:rsidRPr="00BE2C02">
        <w:rPr>
          <w:rStyle w:val="Lienhypertexte"/>
          <w:lang w:val="en-US"/>
        </w:rPr>
        <w:t xml:space="preserve"> norm</w:t>
      </w:r>
      <w:r w:rsidRPr="00BE2C0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44F5" w14:textId="77777777" w:rsidR="00161982" w:rsidRPr="00C560F5" w:rsidRDefault="00161982" w:rsidP="00161982">
    <w:pPr>
      <w:pStyle w:val="MarianneEn-tte"/>
    </w:pPr>
  </w:p>
  <w:p w14:paraId="4F7E6B6E" w14:textId="77777777" w:rsidR="00161982" w:rsidRPr="00C560F5" w:rsidRDefault="00161982" w:rsidP="00161982">
    <w:pPr>
      <w:pStyle w:val="MarianneEn-tte"/>
    </w:pPr>
  </w:p>
  <w:tbl>
    <w:tblPr>
      <w:tblW w:w="10173" w:type="dxa"/>
      <w:shd w:val="clear" w:color="auto" w:fill="FFFFFF"/>
      <w:tblLook w:val="04A0" w:firstRow="1" w:lastRow="0" w:firstColumn="1" w:lastColumn="0" w:noHBand="0" w:noVBand="1"/>
    </w:tblPr>
    <w:tblGrid>
      <w:gridCol w:w="3564"/>
      <w:gridCol w:w="2532"/>
      <w:gridCol w:w="108"/>
      <w:gridCol w:w="3969"/>
    </w:tblGrid>
    <w:tr w:rsidR="00161982" w:rsidRPr="00196C31" w14:paraId="513FBAB4" w14:textId="77777777" w:rsidTr="00C07C14">
      <w:trPr>
        <w:trHeight w:val="2069"/>
      </w:trPr>
      <w:tc>
        <w:tcPr>
          <w:tcW w:w="3564" w:type="dxa"/>
          <w:shd w:val="clear" w:color="auto" w:fill="FFFFFF"/>
        </w:tcPr>
        <w:p w14:paraId="3FEC41B0" w14:textId="77777777" w:rsidR="00161982" w:rsidRPr="00563635" w:rsidRDefault="00161982" w:rsidP="00161982">
          <w:r>
            <w:rPr>
              <w:noProof/>
            </w:rPr>
            <w:drawing>
              <wp:anchor distT="0" distB="0" distL="114300" distR="114300" simplePos="0" relativeHeight="251659264" behindDoc="0" locked="0" layoutInCell="1" allowOverlap="1" wp14:anchorId="5CEDCDAF" wp14:editId="29F89C13">
                <wp:simplePos x="0" y="0"/>
                <wp:positionH relativeFrom="column">
                  <wp:posOffset>0</wp:posOffset>
                </wp:positionH>
                <wp:positionV relativeFrom="paragraph">
                  <wp:posOffset>0</wp:posOffset>
                </wp:positionV>
                <wp:extent cx="945515" cy="1076960"/>
                <wp:effectExtent l="0" t="0" r="6985" b="8890"/>
                <wp:wrapThrough wrapText="bothSides">
                  <wp:wrapPolygon edited="0">
                    <wp:start x="0" y="0"/>
                    <wp:lineTo x="0" y="21396"/>
                    <wp:lineTo x="11750" y="21396"/>
                    <wp:lineTo x="12185" y="21014"/>
                    <wp:lineTo x="10880" y="19486"/>
                    <wp:lineTo x="8704" y="18340"/>
                    <wp:lineTo x="21324" y="12991"/>
                    <wp:lineTo x="21324" y="9552"/>
                    <wp:lineTo x="19584" y="6113"/>
                    <wp:lineTo x="1262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5515" cy="10769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32" w:type="dxa"/>
          <w:shd w:val="clear" w:color="auto" w:fill="FFFFFF"/>
        </w:tcPr>
        <w:p w14:paraId="65A0D7E6" w14:textId="77777777" w:rsidR="00161982" w:rsidRPr="00B914BF" w:rsidRDefault="00161982" w:rsidP="00161982">
          <w:pPr>
            <w:ind w:right="-86"/>
            <w:jc w:val="left"/>
            <w:rPr>
              <w:b/>
            </w:rPr>
          </w:pPr>
        </w:p>
      </w:tc>
      <w:tc>
        <w:tcPr>
          <w:tcW w:w="4077" w:type="dxa"/>
          <w:gridSpan w:val="2"/>
          <w:shd w:val="clear" w:color="auto" w:fill="FFFFFF"/>
        </w:tcPr>
        <w:p w14:paraId="66878006" w14:textId="77777777" w:rsidR="00161982" w:rsidRPr="00B914BF" w:rsidRDefault="00161982" w:rsidP="00161982">
          <w:pPr>
            <w:pStyle w:val="MarianneEn-tte"/>
            <w:ind w:left="0"/>
          </w:pPr>
        </w:p>
        <w:p w14:paraId="77474E7A" w14:textId="77777777" w:rsidR="00161982" w:rsidRPr="00B914BF" w:rsidRDefault="00161982" w:rsidP="00161982">
          <w:pPr>
            <w:pStyle w:val="MarianneEn-tte"/>
            <w:ind w:left="-242"/>
          </w:pPr>
          <w:r w:rsidRPr="00B914BF">
            <w:t xml:space="preserve">Secrétariat général de la défense </w:t>
          </w:r>
        </w:p>
        <w:p w14:paraId="059A9888" w14:textId="77777777" w:rsidR="00161982" w:rsidRPr="00B914BF" w:rsidRDefault="00161982" w:rsidP="00161982">
          <w:pPr>
            <w:pStyle w:val="MarianneEn-tte"/>
            <w:ind w:left="0"/>
            <w:rPr>
              <w:sz w:val="28"/>
            </w:rPr>
          </w:pPr>
          <w:r w:rsidRPr="00B914BF">
            <w:t>et de la sécurité nationale</w:t>
          </w:r>
        </w:p>
        <w:p w14:paraId="16DA56C6" w14:textId="77777777" w:rsidR="00161982" w:rsidRPr="00B914BF" w:rsidRDefault="00161982" w:rsidP="00161982">
          <w:pPr>
            <w:pStyle w:val="MarianneEn-tte"/>
            <w:ind w:left="0"/>
          </w:pPr>
        </w:p>
      </w:tc>
    </w:tr>
    <w:tr w:rsidR="00161982" w:rsidRPr="00C046BB" w14:paraId="4E4199F5" w14:textId="77777777" w:rsidTr="00C07C14">
      <w:trPr>
        <w:trHeight w:val="1540"/>
      </w:trPr>
      <w:tc>
        <w:tcPr>
          <w:tcW w:w="3564" w:type="dxa"/>
          <w:shd w:val="clear" w:color="auto" w:fill="FFFFFF"/>
        </w:tcPr>
        <w:p w14:paraId="14EA5DE4" w14:textId="77777777" w:rsidR="00161982" w:rsidRPr="00C560F5" w:rsidRDefault="00161982" w:rsidP="00161982">
          <w:pPr>
            <w:pStyle w:val="MarianneIntituls"/>
          </w:pPr>
        </w:p>
      </w:tc>
      <w:tc>
        <w:tcPr>
          <w:tcW w:w="2640" w:type="dxa"/>
          <w:gridSpan w:val="2"/>
          <w:shd w:val="clear" w:color="auto" w:fill="FFFFFF"/>
        </w:tcPr>
        <w:p w14:paraId="7E20A6C7" w14:textId="77777777" w:rsidR="00161982" w:rsidRPr="00B914BF" w:rsidRDefault="00161982" w:rsidP="00161982">
          <w:pPr>
            <w:pStyle w:val="MarianneIntituls"/>
          </w:pPr>
        </w:p>
      </w:tc>
      <w:tc>
        <w:tcPr>
          <w:tcW w:w="3969" w:type="dxa"/>
          <w:shd w:val="clear" w:color="auto" w:fill="FFFFFF"/>
        </w:tcPr>
        <w:p w14:paraId="45AB0DEA" w14:textId="77777777" w:rsidR="00161982" w:rsidRPr="00C560F5" w:rsidRDefault="00161982" w:rsidP="00161982">
          <w:pPr>
            <w:pStyle w:val="MarianneChrono"/>
          </w:pPr>
        </w:p>
      </w:tc>
    </w:tr>
  </w:tbl>
  <w:p w14:paraId="45BC1E93" w14:textId="77777777" w:rsidR="00161982" w:rsidRPr="007A4820" w:rsidRDefault="00161982" w:rsidP="001619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0C7F1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8145AEA"/>
    <w:name w:val="WW8Num1"/>
    <w:lvl w:ilvl="0">
      <w:start w:val="1"/>
      <w:numFmt w:val="decimal"/>
      <w:pStyle w:val="Enumration"/>
      <w:lvlText w:val="%1."/>
      <w:lvlJc w:val="left"/>
      <w:pPr>
        <w:tabs>
          <w:tab w:val="num" w:pos="720"/>
        </w:tabs>
        <w:ind w:left="720" w:hanging="360"/>
      </w:pPr>
    </w:lvl>
  </w:abstractNum>
  <w:abstractNum w:abstractNumId="2" w15:restartNumberingAfterBreak="0">
    <w:nsid w:val="00000005"/>
    <w:multiLevelType w:val="multilevel"/>
    <w:tmpl w:val="8342FA48"/>
    <w:name w:val="WW8Num5"/>
    <w:lvl w:ilvl="0">
      <w:start w:val="1"/>
      <w:numFmt w:val="decimal"/>
      <w:suff w:val="nothing"/>
      <w:lvlText w:val="Exigence %1 : "/>
      <w:lvlJc w:val="left"/>
      <w:pPr>
        <w:ind w:left="3" w:hanging="3"/>
      </w:pPr>
      <w:rPr>
        <w:rFonts w:ascii="Arial" w:eastAsia="Marianne" w:hAnsi="Arial" w:cs="Marianne" w:hint="default"/>
        <w:b/>
        <w:bCs/>
        <w:strike w:val="0"/>
        <w:dstrike w:val="0"/>
        <w:sz w:val="20"/>
        <w:szCs w:val="20"/>
        <w:u w:val="none"/>
        <w:effect w:val="none"/>
      </w:rPr>
    </w:lvl>
    <w:lvl w:ilvl="1">
      <w:start w:val="1"/>
      <w:numFmt w:val="decimal"/>
      <w:lvlText w:val="Exigence  :%2"/>
      <w:lvlJc w:val="left"/>
      <w:pPr>
        <w:tabs>
          <w:tab w:val="num" w:pos="1080"/>
        </w:tabs>
        <w:ind w:left="1080" w:hanging="360"/>
      </w:pPr>
      <w:rPr>
        <w:rFonts w:hint="default"/>
      </w:rPr>
    </w:lvl>
    <w:lvl w:ilvl="2">
      <w:start w:val="1"/>
      <w:numFmt w:val="decimal"/>
      <w:lvlText w:val="Exigence  :%3"/>
      <w:lvlJc w:val="left"/>
      <w:pPr>
        <w:tabs>
          <w:tab w:val="num" w:pos="1440"/>
        </w:tabs>
        <w:ind w:left="1440" w:hanging="360"/>
      </w:pPr>
      <w:rPr>
        <w:rFonts w:hint="default"/>
      </w:rPr>
    </w:lvl>
    <w:lvl w:ilvl="3">
      <w:start w:val="1"/>
      <w:numFmt w:val="decimal"/>
      <w:lvlText w:val="Exigence  :%4"/>
      <w:lvlJc w:val="left"/>
      <w:pPr>
        <w:tabs>
          <w:tab w:val="num" w:pos="1800"/>
        </w:tabs>
        <w:ind w:left="1800" w:hanging="360"/>
      </w:pPr>
      <w:rPr>
        <w:rFonts w:hint="default"/>
      </w:rPr>
    </w:lvl>
    <w:lvl w:ilvl="4">
      <w:start w:val="1"/>
      <w:numFmt w:val="decimal"/>
      <w:lvlText w:val="Exigence  :%5"/>
      <w:lvlJc w:val="left"/>
      <w:pPr>
        <w:tabs>
          <w:tab w:val="num" w:pos="2160"/>
        </w:tabs>
        <w:ind w:left="2160" w:hanging="360"/>
      </w:pPr>
      <w:rPr>
        <w:rFonts w:hint="default"/>
      </w:rPr>
    </w:lvl>
    <w:lvl w:ilvl="5">
      <w:start w:val="1"/>
      <w:numFmt w:val="decimal"/>
      <w:lvlText w:val="Exigence  :%6"/>
      <w:lvlJc w:val="left"/>
      <w:pPr>
        <w:tabs>
          <w:tab w:val="num" w:pos="2520"/>
        </w:tabs>
        <w:ind w:left="2520" w:hanging="360"/>
      </w:pPr>
      <w:rPr>
        <w:rFonts w:hint="default"/>
      </w:rPr>
    </w:lvl>
    <w:lvl w:ilvl="6">
      <w:start w:val="1"/>
      <w:numFmt w:val="decimal"/>
      <w:lvlText w:val="Exigence  :%7"/>
      <w:lvlJc w:val="left"/>
      <w:pPr>
        <w:tabs>
          <w:tab w:val="num" w:pos="2880"/>
        </w:tabs>
        <w:ind w:left="2880" w:hanging="360"/>
      </w:pPr>
      <w:rPr>
        <w:rFonts w:hint="default"/>
      </w:rPr>
    </w:lvl>
    <w:lvl w:ilvl="7">
      <w:start w:val="1"/>
      <w:numFmt w:val="decimal"/>
      <w:lvlText w:val="Exigence  :%8"/>
      <w:lvlJc w:val="left"/>
      <w:pPr>
        <w:tabs>
          <w:tab w:val="num" w:pos="3240"/>
        </w:tabs>
        <w:ind w:left="3240" w:hanging="360"/>
      </w:pPr>
      <w:rPr>
        <w:rFonts w:hint="default"/>
      </w:rPr>
    </w:lvl>
    <w:lvl w:ilvl="8">
      <w:start w:val="1"/>
      <w:numFmt w:val="decimal"/>
      <w:lvlText w:val="Exigence  :%9"/>
      <w:lvlJc w:val="left"/>
      <w:pPr>
        <w:tabs>
          <w:tab w:val="num" w:pos="3600"/>
        </w:tabs>
        <w:ind w:left="3600" w:hanging="360"/>
      </w:pPr>
      <w:rPr>
        <w:rFonts w:hint="default"/>
      </w:rPr>
    </w:lvl>
  </w:abstractNum>
  <w:abstractNum w:abstractNumId="3" w15:restartNumberingAfterBreak="0">
    <w:nsid w:val="0000000F"/>
    <w:multiLevelType w:val="singleLevel"/>
    <w:tmpl w:val="C60AE9A2"/>
    <w:lvl w:ilvl="0">
      <w:start w:val="1"/>
      <w:numFmt w:val="bullet"/>
      <w:pStyle w:val="Tableau"/>
      <w:lvlText w:val="-"/>
      <w:lvlJc w:val="left"/>
      <w:pPr>
        <w:ind w:left="360" w:hanging="360"/>
      </w:pPr>
      <w:rPr>
        <w:rFonts w:ascii="Times New Roman" w:hAnsi="Times New Roman" w:cs="Times New Roman" w:hint="default"/>
      </w:rPr>
    </w:lvl>
  </w:abstractNum>
  <w:abstractNum w:abstractNumId="4" w15:restartNumberingAfterBreak="0">
    <w:nsid w:val="00000017"/>
    <w:multiLevelType w:val="multilevel"/>
    <w:tmpl w:val="00000017"/>
    <w:name w:val="WW8Num23"/>
    <w:lvl w:ilvl="0">
      <w:start w:val="1"/>
      <w:numFmt w:val="none"/>
      <w:suff w:val="nothing"/>
      <w:lvlText w:val=""/>
      <w:lvlJc w:val="left"/>
      <w:pPr>
        <w:tabs>
          <w:tab w:val="num" w:pos="-360"/>
        </w:tabs>
        <w:ind w:left="360" w:hanging="360"/>
      </w:pPr>
      <w:rPr>
        <w:rFonts w:ascii="Arial" w:hAnsi="Arial" w:cs="Arial"/>
        <w:bCs/>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 w15:restartNumberingAfterBreak="0">
    <w:nsid w:val="04DB6518"/>
    <w:multiLevelType w:val="hybridMultilevel"/>
    <w:tmpl w:val="B9A4470E"/>
    <w:lvl w:ilvl="0" w:tplc="06D68F86">
      <w:start w:val="1"/>
      <w:numFmt w:val="decimal"/>
      <w:pStyle w:val="PrestationTO1"/>
      <w:lvlText w:val="[Presta TO1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6" w15:restartNumberingAfterBreak="0">
    <w:nsid w:val="085C5CB2"/>
    <w:multiLevelType w:val="hybridMultilevel"/>
    <w:tmpl w:val="AAD8C2F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15:restartNumberingAfterBreak="0">
    <w:nsid w:val="0EEE7CEB"/>
    <w:multiLevelType w:val="hybridMultilevel"/>
    <w:tmpl w:val="25662466"/>
    <w:lvl w:ilvl="0" w:tplc="B9D820C8">
      <w:start w:val="1"/>
      <w:numFmt w:val="decimal"/>
      <w:pStyle w:val="Titreannex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B92727D"/>
    <w:multiLevelType w:val="hybridMultilevel"/>
    <w:tmpl w:val="479A4D0A"/>
    <w:lvl w:ilvl="0" w:tplc="88243D0A">
      <w:start w:val="1"/>
      <w:numFmt w:val="decimal"/>
      <w:pStyle w:val="PrestationTO3"/>
      <w:lvlText w:val="[Presta TO3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9" w15:restartNumberingAfterBreak="0">
    <w:nsid w:val="29AF5E1A"/>
    <w:multiLevelType w:val="multilevel"/>
    <w:tmpl w:val="995AAEBE"/>
    <w:lvl w:ilvl="0">
      <w:start w:val="1"/>
      <w:numFmt w:val="bullet"/>
      <w:pStyle w:val="Corpsdetexte4"/>
      <w:lvlText w:val="-"/>
      <w:lvlJc w:val="left"/>
      <w:pPr>
        <w:tabs>
          <w:tab w:val="num" w:pos="360"/>
        </w:tabs>
        <w:ind w:left="360" w:hanging="360"/>
      </w:pPr>
      <w:rPr>
        <w:rFonts w:ascii="Times New Roman" w:hAnsi="Times New Roman" w:cs="Times New Roman" w:hint="default"/>
        <w:b/>
        <w:sz w:val="20"/>
      </w:rPr>
    </w:lvl>
    <w:lvl w:ilvl="1">
      <w:start w:val="1"/>
      <w:numFmt w:val="bullet"/>
      <w:lvlText w:val="o"/>
      <w:lvlJc w:val="left"/>
      <w:pPr>
        <w:tabs>
          <w:tab w:val="num" w:pos="1080"/>
        </w:tabs>
        <w:ind w:left="1080" w:hanging="360"/>
      </w:pPr>
      <w:rPr>
        <w:rFonts w:ascii="Courier New" w:hAnsi="Courier New" w:cs="Courier New" w:hint="default"/>
        <w:b/>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b/>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b/>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2E2B619F"/>
    <w:multiLevelType w:val="hybridMultilevel"/>
    <w:tmpl w:val="A52AB718"/>
    <w:lvl w:ilvl="0" w:tplc="32A8DEE6">
      <w:start w:val="1"/>
      <w:numFmt w:val="lowerLetter"/>
      <w:pStyle w:val="Titreannexe2"/>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1" w15:restartNumberingAfterBreak="0">
    <w:nsid w:val="2F5F7EA6"/>
    <w:multiLevelType w:val="hybridMultilevel"/>
    <w:tmpl w:val="E93C279A"/>
    <w:lvl w:ilvl="0" w:tplc="84FA041A">
      <w:start w:val="1"/>
      <w:numFmt w:val="bullet"/>
      <w:pStyle w:val="Corpsdetexte2"/>
      <w:lvlText w:val="o"/>
      <w:lvlJc w:val="left"/>
      <w:pPr>
        <w:tabs>
          <w:tab w:val="num" w:pos="6946"/>
        </w:tabs>
        <w:ind w:left="6946" w:hanging="283"/>
      </w:pPr>
      <w:rPr>
        <w:rFonts w:ascii="Courier New" w:hAnsi="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E50FF"/>
    <w:multiLevelType w:val="hybridMultilevel"/>
    <w:tmpl w:val="28D8474A"/>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3" w15:restartNumberingAfterBreak="0">
    <w:nsid w:val="3E632784"/>
    <w:multiLevelType w:val="hybridMultilevel"/>
    <w:tmpl w:val="62C8FFBC"/>
    <w:lvl w:ilvl="0" w:tplc="B74A1C58">
      <w:start w:val="1"/>
      <w:numFmt w:val="bullet"/>
      <w:pStyle w:val="Tableau1"/>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3F710560"/>
    <w:multiLevelType w:val="hybridMultilevel"/>
    <w:tmpl w:val="178CBBD8"/>
    <w:lvl w:ilvl="0" w:tplc="6400D8FA">
      <w:start w:val="1"/>
      <w:numFmt w:val="decimal"/>
      <w:pStyle w:val="EXG"/>
      <w:lvlText w:val="[EXG %1]"/>
      <w:lvlJc w:val="left"/>
      <w:pPr>
        <w:ind w:left="2705"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C0019">
      <w:start w:val="1"/>
      <w:numFmt w:val="lowerLetter"/>
      <w:lvlText w:val="%2."/>
      <w:lvlJc w:val="left"/>
      <w:pPr>
        <w:ind w:left="3425" w:hanging="360"/>
      </w:pPr>
    </w:lvl>
    <w:lvl w:ilvl="2" w:tplc="040C001B" w:tentative="1">
      <w:start w:val="1"/>
      <w:numFmt w:val="lowerRoman"/>
      <w:lvlText w:val="%3."/>
      <w:lvlJc w:val="right"/>
      <w:pPr>
        <w:ind w:left="4145" w:hanging="180"/>
      </w:pPr>
    </w:lvl>
    <w:lvl w:ilvl="3" w:tplc="040C000F" w:tentative="1">
      <w:start w:val="1"/>
      <w:numFmt w:val="decimal"/>
      <w:lvlText w:val="%4."/>
      <w:lvlJc w:val="left"/>
      <w:pPr>
        <w:ind w:left="4865" w:hanging="360"/>
      </w:pPr>
    </w:lvl>
    <w:lvl w:ilvl="4" w:tplc="040C0019" w:tentative="1">
      <w:start w:val="1"/>
      <w:numFmt w:val="lowerLetter"/>
      <w:lvlText w:val="%5."/>
      <w:lvlJc w:val="left"/>
      <w:pPr>
        <w:ind w:left="5585" w:hanging="360"/>
      </w:pPr>
    </w:lvl>
    <w:lvl w:ilvl="5" w:tplc="040C001B" w:tentative="1">
      <w:start w:val="1"/>
      <w:numFmt w:val="lowerRoman"/>
      <w:lvlText w:val="%6."/>
      <w:lvlJc w:val="right"/>
      <w:pPr>
        <w:ind w:left="6305" w:hanging="180"/>
      </w:pPr>
    </w:lvl>
    <w:lvl w:ilvl="6" w:tplc="040C000F" w:tentative="1">
      <w:start w:val="1"/>
      <w:numFmt w:val="decimal"/>
      <w:lvlText w:val="%7."/>
      <w:lvlJc w:val="left"/>
      <w:pPr>
        <w:ind w:left="7025" w:hanging="360"/>
      </w:pPr>
    </w:lvl>
    <w:lvl w:ilvl="7" w:tplc="040C0019" w:tentative="1">
      <w:start w:val="1"/>
      <w:numFmt w:val="lowerLetter"/>
      <w:lvlText w:val="%8."/>
      <w:lvlJc w:val="left"/>
      <w:pPr>
        <w:ind w:left="7745" w:hanging="360"/>
      </w:pPr>
    </w:lvl>
    <w:lvl w:ilvl="8" w:tplc="040C001B" w:tentative="1">
      <w:start w:val="1"/>
      <w:numFmt w:val="lowerRoman"/>
      <w:lvlText w:val="%9."/>
      <w:lvlJc w:val="right"/>
      <w:pPr>
        <w:ind w:left="8465" w:hanging="180"/>
      </w:pPr>
    </w:lvl>
  </w:abstractNum>
  <w:abstractNum w:abstractNumId="15" w15:restartNumberingAfterBreak="0">
    <w:nsid w:val="54C605FC"/>
    <w:multiLevelType w:val="hybridMultilevel"/>
    <w:tmpl w:val="D0DAE240"/>
    <w:lvl w:ilvl="0" w:tplc="82BE5286">
      <w:start w:val="1"/>
      <w:numFmt w:val="decimal"/>
      <w:pStyle w:val="FournitureTO2"/>
      <w:lvlText w:val="[Fourn TO2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16" w15:restartNumberingAfterBreak="0">
    <w:nsid w:val="56066202"/>
    <w:multiLevelType w:val="hybridMultilevel"/>
    <w:tmpl w:val="0EBED0D2"/>
    <w:lvl w:ilvl="0" w:tplc="276014A2">
      <w:start w:val="1"/>
      <w:numFmt w:val="decimal"/>
      <w:pStyle w:val="PrestationTO2"/>
      <w:lvlText w:val="[Presta TO2 - %1]"/>
      <w:lvlJc w:val="left"/>
      <w:pPr>
        <w:ind w:left="2563" w:hanging="360"/>
      </w:pPr>
      <w:rPr>
        <w:rFonts w:cs="Times New Roman" w:hint="default"/>
        <w:b w:val="0"/>
        <w:bCs w:val="0"/>
        <w:i/>
        <w:iCs w:val="0"/>
        <w:caps w:val="0"/>
        <w:smallCaps w:val="0"/>
        <w:strike w:val="0"/>
        <w:dstrike w:val="0"/>
        <w:outline w:val="0"/>
        <w:shadow w:val="0"/>
        <w:emboss w:val="0"/>
        <w:imprint w:val="0"/>
        <w:vanish w:val="0"/>
        <w:spacing w:val="0"/>
        <w:kern w:val="0"/>
        <w:position w:val="0"/>
        <w:u w:val="single"/>
        <w:effect w:val="none"/>
        <w:vertAlign w:val="baseline"/>
        <w:em w:val="none"/>
        <w14:ligatures w14:val="none"/>
        <w14:numForm w14:val="default"/>
        <w14:numSpacing w14:val="default"/>
        <w14:stylisticSets/>
        <w14:cntxtAlts w14:val="0"/>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17" w15:restartNumberingAfterBreak="0">
    <w:nsid w:val="57F22970"/>
    <w:multiLevelType w:val="hybridMultilevel"/>
    <w:tmpl w:val="9F700944"/>
    <w:lvl w:ilvl="0" w:tplc="8AD0BCF6">
      <w:start w:val="1"/>
      <w:numFmt w:val="decimal"/>
      <w:pStyle w:val="EXG1"/>
      <w:lvlText w:val="[EXG_%1]"/>
      <w:lvlJc w:val="left"/>
      <w:pPr>
        <w:ind w:left="360" w:hanging="360"/>
      </w:pPr>
      <w:rPr>
        <w:rFonts w:ascii="Marianne" w:hAnsi="Marianne" w:cs="OpenSymbol" w:hint="default"/>
        <w:b/>
      </w:rPr>
    </w:lvl>
    <w:lvl w:ilvl="1" w:tplc="040C0019">
      <w:start w:val="1"/>
      <w:numFmt w:val="lowerLetter"/>
      <w:lvlText w:val="%2."/>
      <w:lvlJc w:val="left"/>
      <w:pPr>
        <w:ind w:left="1490" w:hanging="357"/>
      </w:pPr>
      <w:rPr>
        <w:rFonts w:hint="default"/>
      </w:rPr>
    </w:lvl>
    <w:lvl w:ilvl="2" w:tplc="040C001B">
      <w:start w:val="1"/>
      <w:numFmt w:val="lowerRoman"/>
      <w:lvlText w:val="%3."/>
      <w:lvlJc w:val="right"/>
      <w:pPr>
        <w:ind w:left="742" w:hanging="180"/>
      </w:pPr>
    </w:lvl>
    <w:lvl w:ilvl="3" w:tplc="040C000F">
      <w:start w:val="1"/>
      <w:numFmt w:val="decimal"/>
      <w:lvlText w:val="%4."/>
      <w:lvlJc w:val="left"/>
      <w:pPr>
        <w:ind w:left="1462" w:hanging="360"/>
      </w:pPr>
    </w:lvl>
    <w:lvl w:ilvl="4" w:tplc="040C0019" w:tentative="1">
      <w:start w:val="1"/>
      <w:numFmt w:val="lowerLetter"/>
      <w:lvlText w:val="%5."/>
      <w:lvlJc w:val="left"/>
      <w:pPr>
        <w:ind w:left="2182" w:hanging="360"/>
      </w:pPr>
    </w:lvl>
    <w:lvl w:ilvl="5" w:tplc="040C001B" w:tentative="1">
      <w:start w:val="1"/>
      <w:numFmt w:val="lowerRoman"/>
      <w:lvlText w:val="%6."/>
      <w:lvlJc w:val="right"/>
      <w:pPr>
        <w:ind w:left="2902" w:hanging="180"/>
      </w:pPr>
    </w:lvl>
    <w:lvl w:ilvl="6" w:tplc="040C000F" w:tentative="1">
      <w:start w:val="1"/>
      <w:numFmt w:val="decimal"/>
      <w:lvlText w:val="%7."/>
      <w:lvlJc w:val="left"/>
      <w:pPr>
        <w:ind w:left="3622" w:hanging="360"/>
      </w:pPr>
    </w:lvl>
    <w:lvl w:ilvl="7" w:tplc="040C0019" w:tentative="1">
      <w:start w:val="1"/>
      <w:numFmt w:val="lowerLetter"/>
      <w:lvlText w:val="%8."/>
      <w:lvlJc w:val="left"/>
      <w:pPr>
        <w:ind w:left="4342" w:hanging="360"/>
      </w:pPr>
    </w:lvl>
    <w:lvl w:ilvl="8" w:tplc="040C001B" w:tentative="1">
      <w:start w:val="1"/>
      <w:numFmt w:val="lowerRoman"/>
      <w:lvlText w:val="%9."/>
      <w:lvlJc w:val="right"/>
      <w:pPr>
        <w:ind w:left="5062" w:hanging="180"/>
      </w:pPr>
    </w:lvl>
  </w:abstractNum>
  <w:abstractNum w:abstractNumId="18" w15:restartNumberingAfterBreak="0">
    <w:nsid w:val="58405B7C"/>
    <w:multiLevelType w:val="multilevel"/>
    <w:tmpl w:val="E91686B8"/>
    <w:lvl w:ilvl="0">
      <w:start w:val="1"/>
      <w:numFmt w:val="decimal"/>
      <w:lvlText w:val="Article %1 - "/>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lvlText w:val="%1.%2"/>
      <w:lvlJc w:val="left"/>
      <w:pPr>
        <w:tabs>
          <w:tab w:val="num" w:pos="1276"/>
        </w:tabs>
        <w:ind w:left="1276" w:hanging="425"/>
      </w:pPr>
      <w:rPr>
        <w:rFonts w:ascii="Marianne" w:hAnsi="Mariann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3828"/>
        </w:tabs>
        <w:ind w:left="3828" w:hanging="567"/>
      </w:pPr>
      <w:rPr>
        <w:rFonts w:hint="default"/>
      </w:rPr>
    </w:lvl>
    <w:lvl w:ilvl="3">
      <w:start w:val="1"/>
      <w:numFmt w:val="decimal"/>
      <w:lvlText w:val="%1.%2.%3.%4"/>
      <w:lvlJc w:val="left"/>
      <w:pPr>
        <w:tabs>
          <w:tab w:val="num" w:pos="2126"/>
        </w:tabs>
        <w:ind w:left="2126" w:hanging="708"/>
      </w:pPr>
      <w:rPr>
        <w:rFonts w:hint="default"/>
      </w:rPr>
    </w:lvl>
    <w:lvl w:ilvl="4">
      <w:numFmt w:val="bullet"/>
      <w:lvlText w:val="-"/>
      <w:lvlJc w:val="left"/>
      <w:pPr>
        <w:ind w:left="2061" w:hanging="360"/>
      </w:pPr>
      <w:rPr>
        <w:rFonts w:ascii="Marianne" w:eastAsia="Times New Roman" w:hAnsi="Marianne" w:cs="Times New Roman"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19" w15:restartNumberingAfterBreak="0">
    <w:nsid w:val="59A84230"/>
    <w:multiLevelType w:val="multilevel"/>
    <w:tmpl w:val="52B2F366"/>
    <w:lvl w:ilvl="0">
      <w:start w:val="1"/>
      <w:numFmt w:val="decimal"/>
      <w:pStyle w:val="Titre1"/>
      <w:lvlText w:val="Article %1"/>
      <w:lvlJc w:val="left"/>
      <w:pPr>
        <w:tabs>
          <w:tab w:val="num" w:pos="1134"/>
        </w:tabs>
        <w:ind w:left="1134" w:hanging="1134"/>
      </w:pPr>
      <w:rPr>
        <w:rFonts w:ascii="Marianne" w:hAnsi="Marianne" w:cs="Times New Roman" w:hint="default"/>
        <w:b/>
        <w:bCs/>
        <w:i w:val="0"/>
        <w:iCs w:val="0"/>
        <w:caps w:val="0"/>
        <w:smallCaps w:val="0"/>
        <w:strike w:val="0"/>
        <w:dstrike w:val="0"/>
        <w:outline w:val="0"/>
        <w:shadow w:val="0"/>
        <w:emboss w:val="0"/>
        <w:imprint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itre2"/>
      <w:lvlText w:val="%1.%2"/>
      <w:lvlJc w:val="left"/>
      <w:pPr>
        <w:tabs>
          <w:tab w:val="num" w:pos="1276"/>
        </w:tabs>
        <w:ind w:left="1276" w:hanging="425"/>
      </w:pPr>
      <w:rPr>
        <w:rFonts w:ascii="Marianne" w:hAnsi="Mariann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3828"/>
        </w:tabs>
        <w:ind w:left="3828" w:hanging="567"/>
      </w:pPr>
      <w:rPr>
        <w:rFonts w:hint="default"/>
      </w:rPr>
    </w:lvl>
    <w:lvl w:ilvl="3">
      <w:start w:val="1"/>
      <w:numFmt w:val="decimal"/>
      <w:pStyle w:val="Titre4"/>
      <w:lvlText w:val="%1.%2.%3.%4"/>
      <w:lvlJc w:val="left"/>
      <w:pPr>
        <w:tabs>
          <w:tab w:val="num" w:pos="2126"/>
        </w:tabs>
        <w:ind w:left="2126" w:hanging="708"/>
      </w:pPr>
      <w:rPr>
        <w:rFonts w:hint="default"/>
      </w:rPr>
    </w:lvl>
    <w:lvl w:ilvl="4">
      <w:numFmt w:val="bullet"/>
      <w:lvlText w:val="-"/>
      <w:lvlJc w:val="left"/>
      <w:pPr>
        <w:ind w:left="2061" w:hanging="360"/>
      </w:pPr>
      <w:rPr>
        <w:rFonts w:ascii="Marianne" w:eastAsia="Times New Roman" w:hAnsi="Marianne" w:cs="Times New Roman"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0" w15:restartNumberingAfterBreak="0">
    <w:nsid w:val="5A74662D"/>
    <w:multiLevelType w:val="hybridMultilevel"/>
    <w:tmpl w:val="24B221E2"/>
    <w:lvl w:ilvl="0" w:tplc="649043C8">
      <w:start w:val="1"/>
      <w:numFmt w:val="decimal"/>
      <w:pStyle w:val="FournitureTO3"/>
      <w:lvlText w:val="[Fourn TO3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21" w15:restartNumberingAfterBreak="0">
    <w:nsid w:val="5C4513A5"/>
    <w:multiLevelType w:val="hybridMultilevel"/>
    <w:tmpl w:val="DC10D198"/>
    <w:lvl w:ilvl="0" w:tplc="ED706588">
      <w:start w:val="1"/>
      <w:numFmt w:val="decimal"/>
      <w:pStyle w:val="PrestationTF"/>
      <w:lvlText w:val="[Presta TF - %1]"/>
      <w:lvlJc w:val="left"/>
      <w:pPr>
        <w:ind w:left="2203" w:hanging="360"/>
      </w:pPr>
      <w:rPr>
        <w:rFonts w:cs="Times New Roman" w:hint="default"/>
        <w:b w:val="0"/>
        <w:bCs w:val="0"/>
        <w:i/>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C4D36AD"/>
    <w:multiLevelType w:val="hybridMultilevel"/>
    <w:tmpl w:val="AB405926"/>
    <w:lvl w:ilvl="0" w:tplc="9946AB9C">
      <w:start w:val="1"/>
      <w:numFmt w:val="decimal"/>
      <w:pStyle w:val="Corpsdetexte2Enumration"/>
      <w:lvlText w:val="%1."/>
      <w:lvlJc w:val="left"/>
      <w:pPr>
        <w:ind w:left="149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23" w15:restartNumberingAfterBreak="0">
    <w:nsid w:val="627A3B6B"/>
    <w:multiLevelType w:val="hybridMultilevel"/>
    <w:tmpl w:val="95D8FD50"/>
    <w:lvl w:ilvl="0" w:tplc="43C40BC0">
      <w:start w:val="1"/>
      <w:numFmt w:val="decimal"/>
      <w:pStyle w:val="FournitureTF"/>
      <w:lvlText w:val="[Fourn TF - %1]"/>
      <w:lvlJc w:val="left"/>
      <w:pPr>
        <w:ind w:left="2203" w:hanging="360"/>
      </w:pPr>
      <w:rPr>
        <w:rFonts w:hint="default"/>
        <w:i/>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3992E2F"/>
    <w:multiLevelType w:val="multilevel"/>
    <w:tmpl w:val="A336010C"/>
    <w:lvl w:ilvl="0">
      <w:start w:val="1"/>
      <w:numFmt w:val="bullet"/>
      <w:lvlText w:val=""/>
      <w:lvlJc w:val="left"/>
      <w:pPr>
        <w:tabs>
          <w:tab w:val="num" w:pos="1049"/>
        </w:tabs>
        <w:ind w:left="1049" w:hanging="340"/>
      </w:pPr>
      <w:rPr>
        <w:rFonts w:ascii="Wingdings" w:hAnsi="Wingdings" w:hint="default"/>
      </w:rPr>
    </w:lvl>
    <w:lvl w:ilvl="1">
      <w:start w:val="1"/>
      <w:numFmt w:val="bullet"/>
      <w:pStyle w:val="Corpsdetexte5bis"/>
      <w:lvlText w:val=""/>
      <w:lvlJc w:val="left"/>
      <w:pPr>
        <w:tabs>
          <w:tab w:val="num" w:pos="1503"/>
        </w:tabs>
        <w:ind w:left="1503" w:hanging="227"/>
      </w:pPr>
      <w:rPr>
        <w:rFonts w:ascii="Wingdings" w:hAnsi="Wingdings" w:hint="default"/>
      </w:rPr>
    </w:lvl>
    <w:lvl w:ilvl="2">
      <w:start w:val="1"/>
      <w:numFmt w:val="bullet"/>
      <w:lvlText w:val=""/>
      <w:lvlJc w:val="left"/>
      <w:pPr>
        <w:tabs>
          <w:tab w:val="num" w:pos="2127"/>
        </w:tabs>
        <w:ind w:left="2127" w:hanging="284"/>
      </w:pPr>
      <w:rPr>
        <w:rFonts w:ascii="Wingdings" w:hAnsi="Wingdings" w:hint="default"/>
      </w:rPr>
    </w:lvl>
    <w:lvl w:ilvl="3">
      <w:start w:val="1"/>
      <w:numFmt w:val="bullet"/>
      <w:lvlText w:val=""/>
      <w:lvlJc w:val="left"/>
      <w:pPr>
        <w:tabs>
          <w:tab w:val="num" w:pos="2637"/>
        </w:tabs>
        <w:ind w:left="2637" w:hanging="227"/>
      </w:pPr>
      <w:rPr>
        <w:rFonts w:ascii="Symbol" w:hAnsi="Symbol" w:hint="default"/>
        <w:sz w:val="22"/>
        <w:szCs w:val="22"/>
      </w:rPr>
    </w:lvl>
    <w:lvl w:ilvl="4">
      <w:start w:val="1"/>
      <w:numFmt w:val="bullet"/>
      <w:lvlText w:val=""/>
      <w:lvlJc w:val="left"/>
      <w:pPr>
        <w:tabs>
          <w:tab w:val="num" w:pos="1375"/>
        </w:tabs>
        <w:ind w:left="1375" w:hanging="360"/>
      </w:pPr>
      <w:rPr>
        <w:rFonts w:ascii="Symbol" w:hAnsi="Symbol" w:hint="default"/>
      </w:rPr>
    </w:lvl>
    <w:lvl w:ilvl="5">
      <w:start w:val="1"/>
      <w:numFmt w:val="bullet"/>
      <w:lvlText w:val=""/>
      <w:lvlJc w:val="left"/>
      <w:pPr>
        <w:tabs>
          <w:tab w:val="num" w:pos="1735"/>
        </w:tabs>
        <w:ind w:left="1735" w:hanging="360"/>
      </w:pPr>
      <w:rPr>
        <w:rFonts w:ascii="Wingdings" w:hAnsi="Wingdings" w:hint="default"/>
      </w:rPr>
    </w:lvl>
    <w:lvl w:ilvl="6">
      <w:start w:val="1"/>
      <w:numFmt w:val="bullet"/>
      <w:lvlText w:val=""/>
      <w:lvlJc w:val="left"/>
      <w:pPr>
        <w:tabs>
          <w:tab w:val="num" w:pos="2095"/>
        </w:tabs>
        <w:ind w:left="2095" w:hanging="360"/>
      </w:pPr>
      <w:rPr>
        <w:rFonts w:ascii="Wingdings" w:hAnsi="Wingdings" w:hint="default"/>
      </w:rPr>
    </w:lvl>
    <w:lvl w:ilvl="7">
      <w:start w:val="1"/>
      <w:numFmt w:val="bullet"/>
      <w:lvlText w:val=""/>
      <w:lvlJc w:val="left"/>
      <w:pPr>
        <w:tabs>
          <w:tab w:val="num" w:pos="2455"/>
        </w:tabs>
        <w:ind w:left="2455" w:hanging="360"/>
      </w:pPr>
      <w:rPr>
        <w:rFonts w:ascii="Symbol" w:hAnsi="Symbol" w:hint="default"/>
      </w:rPr>
    </w:lvl>
    <w:lvl w:ilvl="8">
      <w:start w:val="1"/>
      <w:numFmt w:val="bullet"/>
      <w:lvlText w:val=""/>
      <w:lvlJc w:val="left"/>
      <w:pPr>
        <w:tabs>
          <w:tab w:val="num" w:pos="2815"/>
        </w:tabs>
        <w:ind w:left="2815" w:hanging="360"/>
      </w:pPr>
      <w:rPr>
        <w:rFonts w:ascii="Symbol" w:hAnsi="Symbol" w:hint="default"/>
      </w:rPr>
    </w:lvl>
  </w:abstractNum>
  <w:abstractNum w:abstractNumId="25" w15:restartNumberingAfterBreak="0">
    <w:nsid w:val="65F820DA"/>
    <w:multiLevelType w:val="hybridMultilevel"/>
    <w:tmpl w:val="F6FCBEA8"/>
    <w:lvl w:ilvl="0" w:tplc="DD12920E">
      <w:start w:val="1"/>
      <w:numFmt w:val="bullet"/>
      <w:pStyle w:val="Corpsdetexte3"/>
      <w:lvlText w:val="-"/>
      <w:lvlJc w:val="left"/>
      <w:pPr>
        <w:ind w:left="1364" w:hanging="360"/>
      </w:pPr>
      <w:rPr>
        <w:rFonts w:ascii="Times New Roman" w:hAnsi="Times New Roman" w:cs="Times New Roman" w:hint="default"/>
      </w:rPr>
    </w:lvl>
    <w:lvl w:ilvl="1" w:tplc="3844E530">
      <w:start w:val="1"/>
      <w:numFmt w:val="bullet"/>
      <w:lvlText w:val=""/>
      <w:lvlJc w:val="left"/>
      <w:pPr>
        <w:tabs>
          <w:tab w:val="num" w:pos="720"/>
        </w:tabs>
        <w:ind w:left="720" w:hanging="363"/>
      </w:pPr>
      <w:rPr>
        <w:rFonts w:ascii="Symbol" w:hAnsi="Symbol" w:hint="default"/>
      </w:rPr>
    </w:lvl>
    <w:lvl w:ilvl="2" w:tplc="040C0005">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6" w15:restartNumberingAfterBreak="0">
    <w:nsid w:val="6842739D"/>
    <w:multiLevelType w:val="hybridMultilevel"/>
    <w:tmpl w:val="5DAA9D7E"/>
    <w:lvl w:ilvl="0" w:tplc="681EB22C">
      <w:start w:val="1"/>
      <w:numFmt w:val="bullet"/>
      <w:pStyle w:val="Corpsdetexte1"/>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7" w15:restartNumberingAfterBreak="0">
    <w:nsid w:val="6F4E4F55"/>
    <w:multiLevelType w:val="hybridMultilevel"/>
    <w:tmpl w:val="0326344A"/>
    <w:lvl w:ilvl="0" w:tplc="012EBC62">
      <w:start w:val="1"/>
      <w:numFmt w:val="decimal"/>
      <w:pStyle w:val="FournitureTO1"/>
      <w:lvlText w:val="[Fourn TO1 - %1]"/>
      <w:lvlJc w:val="left"/>
      <w:pPr>
        <w:ind w:left="2563" w:hanging="360"/>
      </w:pPr>
      <w:rPr>
        <w:rFonts w:hint="default"/>
        <w:i/>
        <w:u w:val="single"/>
      </w:rPr>
    </w:lvl>
    <w:lvl w:ilvl="1" w:tplc="040C0019" w:tentative="1">
      <w:start w:val="1"/>
      <w:numFmt w:val="lowerLetter"/>
      <w:lvlText w:val="%2."/>
      <w:lvlJc w:val="left"/>
      <w:pPr>
        <w:ind w:left="3283" w:hanging="360"/>
      </w:pPr>
    </w:lvl>
    <w:lvl w:ilvl="2" w:tplc="040C001B" w:tentative="1">
      <w:start w:val="1"/>
      <w:numFmt w:val="lowerRoman"/>
      <w:lvlText w:val="%3."/>
      <w:lvlJc w:val="right"/>
      <w:pPr>
        <w:ind w:left="4003" w:hanging="180"/>
      </w:pPr>
    </w:lvl>
    <w:lvl w:ilvl="3" w:tplc="040C000F" w:tentative="1">
      <w:start w:val="1"/>
      <w:numFmt w:val="decimal"/>
      <w:lvlText w:val="%4."/>
      <w:lvlJc w:val="left"/>
      <w:pPr>
        <w:ind w:left="4723" w:hanging="360"/>
      </w:pPr>
    </w:lvl>
    <w:lvl w:ilvl="4" w:tplc="040C0019" w:tentative="1">
      <w:start w:val="1"/>
      <w:numFmt w:val="lowerLetter"/>
      <w:lvlText w:val="%5."/>
      <w:lvlJc w:val="left"/>
      <w:pPr>
        <w:ind w:left="5443" w:hanging="360"/>
      </w:pPr>
    </w:lvl>
    <w:lvl w:ilvl="5" w:tplc="040C001B" w:tentative="1">
      <w:start w:val="1"/>
      <w:numFmt w:val="lowerRoman"/>
      <w:lvlText w:val="%6."/>
      <w:lvlJc w:val="right"/>
      <w:pPr>
        <w:ind w:left="6163" w:hanging="180"/>
      </w:pPr>
    </w:lvl>
    <w:lvl w:ilvl="6" w:tplc="040C000F" w:tentative="1">
      <w:start w:val="1"/>
      <w:numFmt w:val="decimal"/>
      <w:lvlText w:val="%7."/>
      <w:lvlJc w:val="left"/>
      <w:pPr>
        <w:ind w:left="6883" w:hanging="360"/>
      </w:pPr>
    </w:lvl>
    <w:lvl w:ilvl="7" w:tplc="040C0019" w:tentative="1">
      <w:start w:val="1"/>
      <w:numFmt w:val="lowerLetter"/>
      <w:lvlText w:val="%8."/>
      <w:lvlJc w:val="left"/>
      <w:pPr>
        <w:ind w:left="7603" w:hanging="360"/>
      </w:pPr>
    </w:lvl>
    <w:lvl w:ilvl="8" w:tplc="040C001B" w:tentative="1">
      <w:start w:val="1"/>
      <w:numFmt w:val="lowerRoman"/>
      <w:lvlText w:val="%9."/>
      <w:lvlJc w:val="right"/>
      <w:pPr>
        <w:ind w:left="8323" w:hanging="180"/>
      </w:pPr>
    </w:lvl>
  </w:abstractNum>
  <w:abstractNum w:abstractNumId="28" w15:restartNumberingAfterBreak="0">
    <w:nsid w:val="721604EE"/>
    <w:multiLevelType w:val="multilevel"/>
    <w:tmpl w:val="2DA6BAE0"/>
    <w:lvl w:ilvl="0">
      <w:start w:val="1"/>
      <w:numFmt w:val="decimal"/>
      <w:lvlText w:val="Article %1 - "/>
      <w:lvlJc w:val="left"/>
      <w:pPr>
        <w:tabs>
          <w:tab w:val="num" w:pos="1134"/>
        </w:tabs>
        <w:ind w:left="1134" w:hanging="1134"/>
      </w:pPr>
      <w:rPr>
        <w:rFonts w:hint="default"/>
      </w:rPr>
    </w:lvl>
    <w:lvl w:ilvl="1">
      <w:start w:val="1"/>
      <w:numFmt w:val="decimal"/>
      <w:lvlText w:val="%1.%2"/>
      <w:lvlJc w:val="left"/>
      <w:pPr>
        <w:tabs>
          <w:tab w:val="num" w:pos="1134"/>
        </w:tabs>
        <w:ind w:left="1134" w:hanging="425"/>
      </w:pPr>
      <w:rPr>
        <w:rFonts w:hint="default"/>
      </w:rPr>
    </w:lvl>
    <w:lvl w:ilvl="2">
      <w:start w:val="1"/>
      <w:numFmt w:val="decimal"/>
      <w:lvlText w:val="%1.%2.%3"/>
      <w:lvlJc w:val="left"/>
      <w:pPr>
        <w:tabs>
          <w:tab w:val="num" w:pos="3828"/>
        </w:tabs>
        <w:ind w:left="3828" w:hanging="567"/>
      </w:pPr>
      <w:rPr>
        <w:rFonts w:hint="default"/>
      </w:rPr>
    </w:lvl>
    <w:lvl w:ilvl="3">
      <w:start w:val="1"/>
      <w:numFmt w:val="decimal"/>
      <w:lvlText w:val="%1.%2.%3.%4"/>
      <w:lvlJc w:val="left"/>
      <w:pPr>
        <w:tabs>
          <w:tab w:val="num" w:pos="2126"/>
        </w:tabs>
        <w:ind w:left="2126" w:hanging="708"/>
      </w:pPr>
      <w:rPr>
        <w:rFonts w:ascii="Marianne" w:hAnsi="Marianne" w:hint="default"/>
      </w:rPr>
    </w:lvl>
    <w:lvl w:ilvl="4">
      <w:start w:val="1"/>
      <w:numFmt w:val="none"/>
      <w:pStyle w:val="Titre5"/>
      <w:suff w:val="nothing"/>
      <w:lvlText w:val=""/>
      <w:lvlJc w:val="left"/>
      <w:pPr>
        <w:ind w:left="1985" w:hanging="284"/>
      </w:pPr>
      <w:rPr>
        <w:rFonts w:hint="default"/>
      </w:rPr>
    </w:lvl>
    <w:lvl w:ilvl="5">
      <w:start w:val="1"/>
      <w:numFmt w:val="none"/>
      <w:lvlText w:val="%1.%2.%3.%4.%5.%6"/>
      <w:lvlJc w:val="left"/>
      <w:pPr>
        <w:tabs>
          <w:tab w:val="num" w:pos="1152"/>
        </w:tabs>
        <w:ind w:left="1152" w:hanging="1152"/>
      </w:pPr>
      <w:rPr>
        <w:rFonts w:hint="default"/>
      </w:rPr>
    </w:lvl>
    <w:lvl w:ilvl="6">
      <w:start w:val="1"/>
      <w:numFmt w:val="none"/>
      <w:lvlText w:val="%1.%2.%3.%4.%5.%6.%7"/>
      <w:lvlJc w:val="left"/>
      <w:pPr>
        <w:tabs>
          <w:tab w:val="num" w:pos="1296"/>
        </w:tabs>
        <w:ind w:left="1296" w:hanging="1296"/>
      </w:pPr>
      <w:rPr>
        <w:rFonts w:hint="default"/>
      </w:rPr>
    </w:lvl>
    <w:lvl w:ilvl="7">
      <w:start w:val="1"/>
      <w:numFmt w:val="none"/>
      <w:lvlText w:val="%1.%2.%3.%4.%5.%6.%7.%8"/>
      <w:lvlJc w:val="left"/>
      <w:pPr>
        <w:tabs>
          <w:tab w:val="num" w:pos="1440"/>
        </w:tabs>
        <w:ind w:left="1440" w:hanging="1440"/>
      </w:pPr>
      <w:rPr>
        <w:rFonts w:hint="default"/>
      </w:rPr>
    </w:lvl>
    <w:lvl w:ilvl="8">
      <w:start w:val="1"/>
      <w:numFmt w:val="none"/>
      <w:lvlText w:val="%1.%2.%3.%4.%5.%6.%7.%8.%9"/>
      <w:lvlJc w:val="left"/>
      <w:pPr>
        <w:tabs>
          <w:tab w:val="num" w:pos="1584"/>
        </w:tabs>
        <w:ind w:left="1584" w:hanging="1584"/>
      </w:pPr>
      <w:rPr>
        <w:rFonts w:hint="default"/>
      </w:rPr>
    </w:lvl>
  </w:abstractNum>
  <w:abstractNum w:abstractNumId="29" w15:restartNumberingAfterBreak="0">
    <w:nsid w:val="7606260A"/>
    <w:multiLevelType w:val="hybridMultilevel"/>
    <w:tmpl w:val="AD9CB7F4"/>
    <w:lvl w:ilvl="0" w:tplc="80909E4C">
      <w:start w:val="1"/>
      <w:numFmt w:val="decimal"/>
      <w:pStyle w:val="EXGMCO"/>
      <w:lvlText w:val="[EXG MCO %1]"/>
      <w:lvlJc w:val="left"/>
      <w:pPr>
        <w:ind w:left="2345"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4058" w:hanging="360"/>
      </w:pPr>
    </w:lvl>
    <w:lvl w:ilvl="2" w:tplc="040C001B" w:tentative="1">
      <w:start w:val="1"/>
      <w:numFmt w:val="lowerRoman"/>
      <w:lvlText w:val="%3."/>
      <w:lvlJc w:val="right"/>
      <w:pPr>
        <w:ind w:left="4778" w:hanging="180"/>
      </w:pPr>
    </w:lvl>
    <w:lvl w:ilvl="3" w:tplc="040C000F" w:tentative="1">
      <w:start w:val="1"/>
      <w:numFmt w:val="decimal"/>
      <w:lvlText w:val="%4."/>
      <w:lvlJc w:val="left"/>
      <w:pPr>
        <w:ind w:left="5498" w:hanging="360"/>
      </w:pPr>
    </w:lvl>
    <w:lvl w:ilvl="4" w:tplc="040C0019" w:tentative="1">
      <w:start w:val="1"/>
      <w:numFmt w:val="lowerLetter"/>
      <w:lvlText w:val="%5."/>
      <w:lvlJc w:val="left"/>
      <w:pPr>
        <w:ind w:left="6218" w:hanging="360"/>
      </w:pPr>
    </w:lvl>
    <w:lvl w:ilvl="5" w:tplc="040C001B" w:tentative="1">
      <w:start w:val="1"/>
      <w:numFmt w:val="lowerRoman"/>
      <w:lvlText w:val="%6."/>
      <w:lvlJc w:val="right"/>
      <w:pPr>
        <w:ind w:left="6938" w:hanging="180"/>
      </w:pPr>
    </w:lvl>
    <w:lvl w:ilvl="6" w:tplc="040C000F" w:tentative="1">
      <w:start w:val="1"/>
      <w:numFmt w:val="decimal"/>
      <w:lvlText w:val="%7."/>
      <w:lvlJc w:val="left"/>
      <w:pPr>
        <w:ind w:left="7658" w:hanging="360"/>
      </w:pPr>
    </w:lvl>
    <w:lvl w:ilvl="7" w:tplc="040C0019" w:tentative="1">
      <w:start w:val="1"/>
      <w:numFmt w:val="lowerLetter"/>
      <w:lvlText w:val="%8."/>
      <w:lvlJc w:val="left"/>
      <w:pPr>
        <w:ind w:left="8378" w:hanging="360"/>
      </w:pPr>
    </w:lvl>
    <w:lvl w:ilvl="8" w:tplc="040C001B" w:tentative="1">
      <w:start w:val="1"/>
      <w:numFmt w:val="lowerRoman"/>
      <w:lvlText w:val="%9."/>
      <w:lvlJc w:val="right"/>
      <w:pPr>
        <w:ind w:left="9098" w:hanging="180"/>
      </w:pPr>
    </w:lvl>
  </w:abstractNum>
  <w:abstractNum w:abstractNumId="30" w15:restartNumberingAfterBreak="0">
    <w:nsid w:val="76A444E3"/>
    <w:multiLevelType w:val="hybridMultilevel"/>
    <w:tmpl w:val="6CDC8CC0"/>
    <w:lvl w:ilvl="0" w:tplc="34FAD1A4">
      <w:start w:val="1"/>
      <w:numFmt w:val="bullet"/>
      <w:pStyle w:val="Corpsdetexte30"/>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1" w15:restartNumberingAfterBreak="0">
    <w:nsid w:val="7FF22CDD"/>
    <w:multiLevelType w:val="hybridMultilevel"/>
    <w:tmpl w:val="6AE2EC76"/>
    <w:lvl w:ilvl="0" w:tplc="ACA6D828">
      <w:start w:val="1"/>
      <w:numFmt w:val="decimal"/>
      <w:pStyle w:val="Exigence"/>
      <w:lvlText w:val="{Exg-%1}"/>
      <w:lvlJc w:val="left"/>
      <w:pPr>
        <w:ind w:left="720" w:hanging="360"/>
      </w:pPr>
      <w:rPr>
        <w:rFonts w:ascii="Marianne" w:hAnsi="Marianne"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18"/>
    <w:lvlOverride w:ilvl="0">
      <w:lvl w:ilvl="0">
        <w:start w:val="1"/>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18"/>
    <w:lvlOverride w:ilvl="0">
      <w:startOverride w:val="5"/>
      <w:lvl w:ilvl="0">
        <w:start w:val="5"/>
        <w:numFmt w:val="decimal"/>
        <w:lvlText w:val="%1."/>
        <w:lvlJc w:val="left"/>
        <w:pPr>
          <w:ind w:left="360" w:hanging="360"/>
        </w:pPr>
        <w:rPr>
          <w:rFonts w:hint="default"/>
        </w:rPr>
      </w:lvl>
    </w:lvlOverride>
    <w:lvlOverride w:ilvl="1">
      <w:startOverride w:val="1"/>
      <w:lvl w:ilvl="1">
        <w:start w:val="1"/>
        <w:numFmt w:val="lowerLetter"/>
        <w:lvlText w:val="%2."/>
        <w:lvlJc w:val="left"/>
        <w:pPr>
          <w:ind w:left="1080" w:hanging="360"/>
        </w:pPr>
        <w:rPr>
          <w:rFonts w:hint="default"/>
        </w:rPr>
      </w:lvl>
    </w:lvlOverride>
    <w:lvlOverride w:ilvl="2">
      <w:startOverride w:val="1"/>
      <w:lvl w:ilvl="2">
        <w:start w:val="1"/>
        <w:numFmt w:val="lowerRoman"/>
        <w:lvlText w:val="%3."/>
        <w:lvlJc w:val="right"/>
        <w:pPr>
          <w:ind w:left="1800" w:hanging="180"/>
        </w:pPr>
        <w:rPr>
          <w:rFonts w:hint="default"/>
        </w:rPr>
      </w:lvl>
    </w:lvlOverride>
    <w:lvlOverride w:ilvl="3">
      <w:startOverride w:val="1"/>
      <w:lvl w:ilvl="3">
        <w:start w:val="1"/>
        <w:numFmt w:val="decimal"/>
        <w:lvlText w:val="%4."/>
        <w:lvlJc w:val="left"/>
        <w:pPr>
          <w:ind w:left="2520" w:hanging="360"/>
        </w:pPr>
        <w:rPr>
          <w:rFonts w:hint="default"/>
        </w:rPr>
      </w:lvl>
    </w:lvlOverride>
    <w:lvlOverride w:ilvl="4">
      <w:lvl w:ilvl="4">
        <w:numFmt w:val="lowerLetter"/>
        <w:lvlText w:val="%5."/>
        <w:lvlJc w:val="left"/>
        <w:pPr>
          <w:ind w:left="3240" w:hanging="360"/>
        </w:pPr>
        <w:rPr>
          <w:rFonts w:hint="default"/>
        </w:rPr>
      </w:lvl>
    </w:lvlOverride>
    <w:lvlOverride w:ilvl="5">
      <w:startOverride w:val="1"/>
      <w:lvl w:ilvl="5">
        <w:start w:val="1"/>
        <w:numFmt w:val="lowerRoman"/>
        <w:lvlText w:val="%6."/>
        <w:lvlJc w:val="right"/>
        <w:pPr>
          <w:ind w:left="3960" w:hanging="180"/>
        </w:pPr>
        <w:rPr>
          <w:rFonts w:hint="default"/>
        </w:rPr>
      </w:lvl>
    </w:lvlOverride>
    <w:lvlOverride w:ilvl="6">
      <w:startOverride w:val="1"/>
      <w:lvl w:ilvl="6">
        <w:start w:val="1"/>
        <w:numFmt w:val="decimal"/>
        <w:lvlText w:val="%7."/>
        <w:lvlJc w:val="left"/>
        <w:pPr>
          <w:ind w:left="4680" w:hanging="360"/>
        </w:pPr>
        <w:rPr>
          <w:rFonts w:hint="default"/>
        </w:rPr>
      </w:lvl>
    </w:lvlOverride>
    <w:lvlOverride w:ilvl="7">
      <w:startOverride w:val="1"/>
      <w:lvl w:ilvl="7">
        <w:start w:val="1"/>
        <w:numFmt w:val="lowerLetter"/>
        <w:lvlText w:val="%8."/>
        <w:lvlJc w:val="left"/>
        <w:pPr>
          <w:ind w:left="5400" w:hanging="360"/>
        </w:pPr>
        <w:rPr>
          <w:rFonts w:hint="default"/>
        </w:rPr>
      </w:lvl>
    </w:lvlOverride>
    <w:lvlOverride w:ilvl="8">
      <w:startOverride w:val="1"/>
      <w:lvl w:ilvl="8">
        <w:start w:val="1"/>
        <w:numFmt w:val="lowerRoman"/>
        <w:lvlText w:val="%9."/>
        <w:lvlJc w:val="right"/>
        <w:pPr>
          <w:ind w:left="6120" w:hanging="180"/>
        </w:pPr>
        <w:rPr>
          <w:rFonts w:hint="default"/>
        </w:rPr>
      </w:lvl>
    </w:lvlOverride>
  </w:num>
  <w:num w:numId="4">
    <w:abstractNumId w:val="12"/>
  </w:num>
  <w:num w:numId="5">
    <w:abstractNumId w:val="25"/>
  </w:num>
  <w:num w:numId="6">
    <w:abstractNumId w:val="26"/>
  </w:num>
  <w:num w:numId="7">
    <w:abstractNumId w:val="11"/>
  </w:num>
  <w:num w:numId="8">
    <w:abstractNumId w:val="22"/>
  </w:num>
  <w:num w:numId="9">
    <w:abstractNumId w:val="30"/>
  </w:num>
  <w:num w:numId="10">
    <w:abstractNumId w:val="9"/>
  </w:num>
  <w:num w:numId="11">
    <w:abstractNumId w:val="24"/>
  </w:num>
  <w:num w:numId="12">
    <w:abstractNumId w:val="3"/>
  </w:num>
  <w:num w:numId="13">
    <w:abstractNumId w:val="13"/>
  </w:num>
  <w:num w:numId="14">
    <w:abstractNumId w:val="1"/>
    <w:lvlOverride w:ilvl="0">
      <w:startOverride w:val="1"/>
    </w:lvlOverride>
  </w:num>
  <w:num w:numId="15">
    <w:abstractNumId w:val="14"/>
  </w:num>
  <w:num w:numId="16">
    <w:abstractNumId w:val="17"/>
  </w:num>
  <w:num w:numId="17">
    <w:abstractNumId w:val="29"/>
  </w:num>
  <w:num w:numId="18">
    <w:abstractNumId w:val="31"/>
  </w:num>
  <w:num w:numId="19">
    <w:abstractNumId w:val="23"/>
  </w:num>
  <w:num w:numId="20">
    <w:abstractNumId w:val="27"/>
  </w:num>
  <w:num w:numId="21">
    <w:abstractNumId w:val="15"/>
  </w:num>
  <w:num w:numId="22">
    <w:abstractNumId w:val="20"/>
  </w:num>
  <w:num w:numId="23">
    <w:abstractNumId w:val="0"/>
  </w:num>
  <w:num w:numId="24">
    <w:abstractNumId w:val="21"/>
  </w:num>
  <w:num w:numId="25">
    <w:abstractNumId w:val="5"/>
  </w:num>
  <w:num w:numId="26">
    <w:abstractNumId w:val="16"/>
  </w:num>
  <w:num w:numId="27">
    <w:abstractNumId w:val="8"/>
  </w:num>
  <w:num w:numId="28">
    <w:abstractNumId w:val="19"/>
  </w:num>
  <w:num w:numId="29">
    <w:abstractNumId w:val="28"/>
  </w:num>
  <w:num w:numId="30">
    <w:abstractNumId w:val="7"/>
  </w:num>
  <w:num w:numId="31">
    <w:abstractNumId w:val="1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740"/>
    <w:rsid w:val="00000F90"/>
    <w:rsid w:val="00002CF3"/>
    <w:rsid w:val="00005863"/>
    <w:rsid w:val="00006543"/>
    <w:rsid w:val="000065FC"/>
    <w:rsid w:val="00007F2F"/>
    <w:rsid w:val="00010851"/>
    <w:rsid w:val="00012294"/>
    <w:rsid w:val="00012B4C"/>
    <w:rsid w:val="00012BCE"/>
    <w:rsid w:val="0001300F"/>
    <w:rsid w:val="0001341C"/>
    <w:rsid w:val="00015567"/>
    <w:rsid w:val="00015A2B"/>
    <w:rsid w:val="00015FFE"/>
    <w:rsid w:val="000167E2"/>
    <w:rsid w:val="00016CD7"/>
    <w:rsid w:val="00022800"/>
    <w:rsid w:val="00022D62"/>
    <w:rsid w:val="000231C9"/>
    <w:rsid w:val="00024364"/>
    <w:rsid w:val="000256F7"/>
    <w:rsid w:val="00026C8D"/>
    <w:rsid w:val="00030469"/>
    <w:rsid w:val="000306AE"/>
    <w:rsid w:val="00031593"/>
    <w:rsid w:val="00032ABB"/>
    <w:rsid w:val="0003338C"/>
    <w:rsid w:val="00033EC6"/>
    <w:rsid w:val="0003431E"/>
    <w:rsid w:val="00034883"/>
    <w:rsid w:val="00037C79"/>
    <w:rsid w:val="00040194"/>
    <w:rsid w:val="00041BAF"/>
    <w:rsid w:val="00041EAF"/>
    <w:rsid w:val="00042028"/>
    <w:rsid w:val="00042171"/>
    <w:rsid w:val="000425AC"/>
    <w:rsid w:val="0004348E"/>
    <w:rsid w:val="00045BE7"/>
    <w:rsid w:val="000506DE"/>
    <w:rsid w:val="0005080B"/>
    <w:rsid w:val="00050E47"/>
    <w:rsid w:val="000519C9"/>
    <w:rsid w:val="00053B47"/>
    <w:rsid w:val="000552C1"/>
    <w:rsid w:val="000553F9"/>
    <w:rsid w:val="0006462F"/>
    <w:rsid w:val="000651DD"/>
    <w:rsid w:val="00066832"/>
    <w:rsid w:val="00067DA1"/>
    <w:rsid w:val="000701CF"/>
    <w:rsid w:val="000707D1"/>
    <w:rsid w:val="00070F67"/>
    <w:rsid w:val="0007230D"/>
    <w:rsid w:val="000731B7"/>
    <w:rsid w:val="000731EB"/>
    <w:rsid w:val="00075463"/>
    <w:rsid w:val="00075CE9"/>
    <w:rsid w:val="00076DB4"/>
    <w:rsid w:val="000807CB"/>
    <w:rsid w:val="00081324"/>
    <w:rsid w:val="000819B3"/>
    <w:rsid w:val="00081A73"/>
    <w:rsid w:val="000820C0"/>
    <w:rsid w:val="00083323"/>
    <w:rsid w:val="000845A2"/>
    <w:rsid w:val="000851B1"/>
    <w:rsid w:val="000856EB"/>
    <w:rsid w:val="000867DE"/>
    <w:rsid w:val="00087C11"/>
    <w:rsid w:val="00091D2D"/>
    <w:rsid w:val="00092146"/>
    <w:rsid w:val="00092B39"/>
    <w:rsid w:val="00092F3D"/>
    <w:rsid w:val="00093C5A"/>
    <w:rsid w:val="000962EB"/>
    <w:rsid w:val="00096C44"/>
    <w:rsid w:val="000A0C33"/>
    <w:rsid w:val="000A10C6"/>
    <w:rsid w:val="000A1F1B"/>
    <w:rsid w:val="000A23C9"/>
    <w:rsid w:val="000A28D5"/>
    <w:rsid w:val="000A70E1"/>
    <w:rsid w:val="000A7E4F"/>
    <w:rsid w:val="000B1B5E"/>
    <w:rsid w:val="000B39A3"/>
    <w:rsid w:val="000B3B0B"/>
    <w:rsid w:val="000B43ED"/>
    <w:rsid w:val="000B5915"/>
    <w:rsid w:val="000B66B8"/>
    <w:rsid w:val="000C0E30"/>
    <w:rsid w:val="000C10CD"/>
    <w:rsid w:val="000C20D9"/>
    <w:rsid w:val="000C2344"/>
    <w:rsid w:val="000C3923"/>
    <w:rsid w:val="000C39E4"/>
    <w:rsid w:val="000C43B3"/>
    <w:rsid w:val="000C558B"/>
    <w:rsid w:val="000C59BF"/>
    <w:rsid w:val="000C5DEB"/>
    <w:rsid w:val="000C6A1D"/>
    <w:rsid w:val="000C72D6"/>
    <w:rsid w:val="000D0C58"/>
    <w:rsid w:val="000D2A9A"/>
    <w:rsid w:val="000D2CE6"/>
    <w:rsid w:val="000D47A6"/>
    <w:rsid w:val="000D7C28"/>
    <w:rsid w:val="000E1920"/>
    <w:rsid w:val="000E1A21"/>
    <w:rsid w:val="000E2ADA"/>
    <w:rsid w:val="000E2D17"/>
    <w:rsid w:val="000E51DA"/>
    <w:rsid w:val="000E531F"/>
    <w:rsid w:val="000E5BB5"/>
    <w:rsid w:val="000E5CC5"/>
    <w:rsid w:val="000E7418"/>
    <w:rsid w:val="000E7872"/>
    <w:rsid w:val="000F00A9"/>
    <w:rsid w:val="000F150C"/>
    <w:rsid w:val="000F1B55"/>
    <w:rsid w:val="000F4DFD"/>
    <w:rsid w:val="000F505B"/>
    <w:rsid w:val="000F54B5"/>
    <w:rsid w:val="000F5FC4"/>
    <w:rsid w:val="0010013C"/>
    <w:rsid w:val="001001A9"/>
    <w:rsid w:val="00100425"/>
    <w:rsid w:val="0010070D"/>
    <w:rsid w:val="00100DBF"/>
    <w:rsid w:val="001044BD"/>
    <w:rsid w:val="001045E1"/>
    <w:rsid w:val="0010482C"/>
    <w:rsid w:val="00104BC4"/>
    <w:rsid w:val="00107362"/>
    <w:rsid w:val="00107DB9"/>
    <w:rsid w:val="001104EA"/>
    <w:rsid w:val="001115B4"/>
    <w:rsid w:val="0012006A"/>
    <w:rsid w:val="001207F6"/>
    <w:rsid w:val="001208F2"/>
    <w:rsid w:val="00121687"/>
    <w:rsid w:val="00121AAA"/>
    <w:rsid w:val="00121D93"/>
    <w:rsid w:val="00123C3A"/>
    <w:rsid w:val="00123D4D"/>
    <w:rsid w:val="00125E88"/>
    <w:rsid w:val="001264C1"/>
    <w:rsid w:val="00126920"/>
    <w:rsid w:val="00127E1B"/>
    <w:rsid w:val="00131033"/>
    <w:rsid w:val="00131806"/>
    <w:rsid w:val="00132579"/>
    <w:rsid w:val="00133027"/>
    <w:rsid w:val="00136A68"/>
    <w:rsid w:val="001370FA"/>
    <w:rsid w:val="00137285"/>
    <w:rsid w:val="001415F8"/>
    <w:rsid w:val="00141CFC"/>
    <w:rsid w:val="00142180"/>
    <w:rsid w:val="00145EC9"/>
    <w:rsid w:val="001479C9"/>
    <w:rsid w:val="00150075"/>
    <w:rsid w:val="00152545"/>
    <w:rsid w:val="001526ED"/>
    <w:rsid w:val="001533D3"/>
    <w:rsid w:val="001540EF"/>
    <w:rsid w:val="00161982"/>
    <w:rsid w:val="00161A1B"/>
    <w:rsid w:val="00161D22"/>
    <w:rsid w:val="00162A5A"/>
    <w:rsid w:val="00163B1F"/>
    <w:rsid w:val="00164CED"/>
    <w:rsid w:val="00165295"/>
    <w:rsid w:val="00165540"/>
    <w:rsid w:val="00165BE2"/>
    <w:rsid w:val="00166CC4"/>
    <w:rsid w:val="001705F2"/>
    <w:rsid w:val="00170A15"/>
    <w:rsid w:val="00172AC1"/>
    <w:rsid w:val="00173F09"/>
    <w:rsid w:val="00174BC0"/>
    <w:rsid w:val="00174F55"/>
    <w:rsid w:val="00175B79"/>
    <w:rsid w:val="00176226"/>
    <w:rsid w:val="001776B0"/>
    <w:rsid w:val="001779EB"/>
    <w:rsid w:val="00177C09"/>
    <w:rsid w:val="00180887"/>
    <w:rsid w:val="001816E7"/>
    <w:rsid w:val="00181958"/>
    <w:rsid w:val="0018389E"/>
    <w:rsid w:val="001851CC"/>
    <w:rsid w:val="00186E72"/>
    <w:rsid w:val="0018775B"/>
    <w:rsid w:val="001877BD"/>
    <w:rsid w:val="00191692"/>
    <w:rsid w:val="00193586"/>
    <w:rsid w:val="001945A1"/>
    <w:rsid w:val="00196F89"/>
    <w:rsid w:val="00197C36"/>
    <w:rsid w:val="00197E42"/>
    <w:rsid w:val="001A0C4A"/>
    <w:rsid w:val="001A0E43"/>
    <w:rsid w:val="001A13D1"/>
    <w:rsid w:val="001A320D"/>
    <w:rsid w:val="001A4639"/>
    <w:rsid w:val="001A5B50"/>
    <w:rsid w:val="001A6AE0"/>
    <w:rsid w:val="001B00E3"/>
    <w:rsid w:val="001B1751"/>
    <w:rsid w:val="001B2235"/>
    <w:rsid w:val="001B263A"/>
    <w:rsid w:val="001B2DD7"/>
    <w:rsid w:val="001B3EC3"/>
    <w:rsid w:val="001B460A"/>
    <w:rsid w:val="001B5212"/>
    <w:rsid w:val="001B5E69"/>
    <w:rsid w:val="001C1062"/>
    <w:rsid w:val="001C172B"/>
    <w:rsid w:val="001C1FAA"/>
    <w:rsid w:val="001C2325"/>
    <w:rsid w:val="001C2750"/>
    <w:rsid w:val="001C383A"/>
    <w:rsid w:val="001C429E"/>
    <w:rsid w:val="001C5060"/>
    <w:rsid w:val="001C5826"/>
    <w:rsid w:val="001C6917"/>
    <w:rsid w:val="001C6F98"/>
    <w:rsid w:val="001C7650"/>
    <w:rsid w:val="001C797F"/>
    <w:rsid w:val="001D087C"/>
    <w:rsid w:val="001D1CE7"/>
    <w:rsid w:val="001D25EC"/>
    <w:rsid w:val="001D2A1A"/>
    <w:rsid w:val="001D2F7B"/>
    <w:rsid w:val="001D44A9"/>
    <w:rsid w:val="001D4C30"/>
    <w:rsid w:val="001D5354"/>
    <w:rsid w:val="001D68FE"/>
    <w:rsid w:val="001E19F0"/>
    <w:rsid w:val="001E34DD"/>
    <w:rsid w:val="001E3FF4"/>
    <w:rsid w:val="001E62AC"/>
    <w:rsid w:val="001E755B"/>
    <w:rsid w:val="001F0769"/>
    <w:rsid w:val="001F0D52"/>
    <w:rsid w:val="001F1E3F"/>
    <w:rsid w:val="001F3FD6"/>
    <w:rsid w:val="001F49CF"/>
    <w:rsid w:val="001F5850"/>
    <w:rsid w:val="001F6B01"/>
    <w:rsid w:val="0020177A"/>
    <w:rsid w:val="002024BD"/>
    <w:rsid w:val="00202C6E"/>
    <w:rsid w:val="0020341C"/>
    <w:rsid w:val="00205FDA"/>
    <w:rsid w:val="00206841"/>
    <w:rsid w:val="00206E72"/>
    <w:rsid w:val="00207462"/>
    <w:rsid w:val="00210D3C"/>
    <w:rsid w:val="002110A5"/>
    <w:rsid w:val="0021154F"/>
    <w:rsid w:val="00211B81"/>
    <w:rsid w:val="002136F9"/>
    <w:rsid w:val="00215AF5"/>
    <w:rsid w:val="00217E6B"/>
    <w:rsid w:val="0022097C"/>
    <w:rsid w:val="00221EE2"/>
    <w:rsid w:val="00222650"/>
    <w:rsid w:val="002269DB"/>
    <w:rsid w:val="002274F0"/>
    <w:rsid w:val="002318B2"/>
    <w:rsid w:val="002334B1"/>
    <w:rsid w:val="0023402F"/>
    <w:rsid w:val="00234125"/>
    <w:rsid w:val="0023466B"/>
    <w:rsid w:val="0023527A"/>
    <w:rsid w:val="002363DE"/>
    <w:rsid w:val="00237BAB"/>
    <w:rsid w:val="00240262"/>
    <w:rsid w:val="0024163D"/>
    <w:rsid w:val="0024214F"/>
    <w:rsid w:val="002426EB"/>
    <w:rsid w:val="00242C8C"/>
    <w:rsid w:val="00244D10"/>
    <w:rsid w:val="0024645D"/>
    <w:rsid w:val="0025113A"/>
    <w:rsid w:val="00251751"/>
    <w:rsid w:val="00252010"/>
    <w:rsid w:val="0025276D"/>
    <w:rsid w:val="002550B5"/>
    <w:rsid w:val="00255930"/>
    <w:rsid w:val="002606EC"/>
    <w:rsid w:val="00261E9C"/>
    <w:rsid w:val="002645AD"/>
    <w:rsid w:val="00264DB0"/>
    <w:rsid w:val="00267522"/>
    <w:rsid w:val="00272172"/>
    <w:rsid w:val="00272816"/>
    <w:rsid w:val="00272C95"/>
    <w:rsid w:val="002739D6"/>
    <w:rsid w:val="0027707F"/>
    <w:rsid w:val="0028027D"/>
    <w:rsid w:val="00280881"/>
    <w:rsid w:val="00281757"/>
    <w:rsid w:val="002827AB"/>
    <w:rsid w:val="002838E0"/>
    <w:rsid w:val="00283C95"/>
    <w:rsid w:val="002841C1"/>
    <w:rsid w:val="00286548"/>
    <w:rsid w:val="00287312"/>
    <w:rsid w:val="002875CC"/>
    <w:rsid w:val="002877FF"/>
    <w:rsid w:val="00290BDF"/>
    <w:rsid w:val="0029395A"/>
    <w:rsid w:val="00295C6E"/>
    <w:rsid w:val="002977C7"/>
    <w:rsid w:val="002A1A07"/>
    <w:rsid w:val="002A2014"/>
    <w:rsid w:val="002A2D87"/>
    <w:rsid w:val="002A3717"/>
    <w:rsid w:val="002A7701"/>
    <w:rsid w:val="002B1AC3"/>
    <w:rsid w:val="002B2998"/>
    <w:rsid w:val="002B39DB"/>
    <w:rsid w:val="002B3C81"/>
    <w:rsid w:val="002B4238"/>
    <w:rsid w:val="002B479B"/>
    <w:rsid w:val="002B6F2F"/>
    <w:rsid w:val="002C097E"/>
    <w:rsid w:val="002C0C4F"/>
    <w:rsid w:val="002C10B6"/>
    <w:rsid w:val="002C1ABE"/>
    <w:rsid w:val="002C406A"/>
    <w:rsid w:val="002C40D8"/>
    <w:rsid w:val="002C497E"/>
    <w:rsid w:val="002C5531"/>
    <w:rsid w:val="002C57F5"/>
    <w:rsid w:val="002C6BC7"/>
    <w:rsid w:val="002D068B"/>
    <w:rsid w:val="002D0FCE"/>
    <w:rsid w:val="002D120E"/>
    <w:rsid w:val="002D394E"/>
    <w:rsid w:val="002D40EA"/>
    <w:rsid w:val="002D426A"/>
    <w:rsid w:val="002D46AA"/>
    <w:rsid w:val="002D4DC9"/>
    <w:rsid w:val="002D53C5"/>
    <w:rsid w:val="002D5949"/>
    <w:rsid w:val="002D5977"/>
    <w:rsid w:val="002D5DFA"/>
    <w:rsid w:val="002D6EFD"/>
    <w:rsid w:val="002E34C3"/>
    <w:rsid w:val="002E4447"/>
    <w:rsid w:val="002E448F"/>
    <w:rsid w:val="002F07D4"/>
    <w:rsid w:val="002F12C0"/>
    <w:rsid w:val="002F17DD"/>
    <w:rsid w:val="002F4A00"/>
    <w:rsid w:val="002F4CD0"/>
    <w:rsid w:val="002F598A"/>
    <w:rsid w:val="002F6588"/>
    <w:rsid w:val="002F7E1E"/>
    <w:rsid w:val="003009DF"/>
    <w:rsid w:val="00300EB1"/>
    <w:rsid w:val="00301184"/>
    <w:rsid w:val="00302F7A"/>
    <w:rsid w:val="00303720"/>
    <w:rsid w:val="00303802"/>
    <w:rsid w:val="0030753F"/>
    <w:rsid w:val="003076A7"/>
    <w:rsid w:val="0031162C"/>
    <w:rsid w:val="003121A8"/>
    <w:rsid w:val="00312626"/>
    <w:rsid w:val="00312F0D"/>
    <w:rsid w:val="00313338"/>
    <w:rsid w:val="00313389"/>
    <w:rsid w:val="0031524C"/>
    <w:rsid w:val="0031626B"/>
    <w:rsid w:val="003169FD"/>
    <w:rsid w:val="00320DD9"/>
    <w:rsid w:val="003211EF"/>
    <w:rsid w:val="00321471"/>
    <w:rsid w:val="00322281"/>
    <w:rsid w:val="0032267C"/>
    <w:rsid w:val="00322AFD"/>
    <w:rsid w:val="003242D9"/>
    <w:rsid w:val="0032451C"/>
    <w:rsid w:val="00324581"/>
    <w:rsid w:val="00324E3A"/>
    <w:rsid w:val="00325578"/>
    <w:rsid w:val="00326EC4"/>
    <w:rsid w:val="00327152"/>
    <w:rsid w:val="003272BD"/>
    <w:rsid w:val="0032733A"/>
    <w:rsid w:val="0032765E"/>
    <w:rsid w:val="0033299D"/>
    <w:rsid w:val="00334385"/>
    <w:rsid w:val="00334A71"/>
    <w:rsid w:val="00335945"/>
    <w:rsid w:val="00336F3D"/>
    <w:rsid w:val="00337DE2"/>
    <w:rsid w:val="00337E94"/>
    <w:rsid w:val="0034075C"/>
    <w:rsid w:val="00340EB3"/>
    <w:rsid w:val="00344C95"/>
    <w:rsid w:val="0034504A"/>
    <w:rsid w:val="003455DC"/>
    <w:rsid w:val="00347043"/>
    <w:rsid w:val="00352133"/>
    <w:rsid w:val="003534F4"/>
    <w:rsid w:val="00353D97"/>
    <w:rsid w:val="00354179"/>
    <w:rsid w:val="00354C9E"/>
    <w:rsid w:val="00355A44"/>
    <w:rsid w:val="0035652E"/>
    <w:rsid w:val="00356A92"/>
    <w:rsid w:val="0036052D"/>
    <w:rsid w:val="003621BB"/>
    <w:rsid w:val="003624DA"/>
    <w:rsid w:val="00365CD7"/>
    <w:rsid w:val="0037009B"/>
    <w:rsid w:val="00370998"/>
    <w:rsid w:val="00371801"/>
    <w:rsid w:val="00371D07"/>
    <w:rsid w:val="0037210E"/>
    <w:rsid w:val="0037239E"/>
    <w:rsid w:val="00372ABA"/>
    <w:rsid w:val="00373AAE"/>
    <w:rsid w:val="003766D6"/>
    <w:rsid w:val="00377527"/>
    <w:rsid w:val="0038005C"/>
    <w:rsid w:val="003804EA"/>
    <w:rsid w:val="0038097C"/>
    <w:rsid w:val="00381C15"/>
    <w:rsid w:val="003840D5"/>
    <w:rsid w:val="0038459A"/>
    <w:rsid w:val="003860AA"/>
    <w:rsid w:val="00386698"/>
    <w:rsid w:val="0038700A"/>
    <w:rsid w:val="00390A44"/>
    <w:rsid w:val="00390A8A"/>
    <w:rsid w:val="003918F3"/>
    <w:rsid w:val="00393674"/>
    <w:rsid w:val="00393C14"/>
    <w:rsid w:val="00395BC3"/>
    <w:rsid w:val="00395CF4"/>
    <w:rsid w:val="00396456"/>
    <w:rsid w:val="00396A26"/>
    <w:rsid w:val="00397037"/>
    <w:rsid w:val="00397472"/>
    <w:rsid w:val="00397A1D"/>
    <w:rsid w:val="003A23A2"/>
    <w:rsid w:val="003A32D4"/>
    <w:rsid w:val="003A3A25"/>
    <w:rsid w:val="003A4021"/>
    <w:rsid w:val="003A4CB1"/>
    <w:rsid w:val="003A558F"/>
    <w:rsid w:val="003A565B"/>
    <w:rsid w:val="003A5A36"/>
    <w:rsid w:val="003B13BE"/>
    <w:rsid w:val="003B1966"/>
    <w:rsid w:val="003B1E50"/>
    <w:rsid w:val="003B3054"/>
    <w:rsid w:val="003B3B84"/>
    <w:rsid w:val="003B3BDF"/>
    <w:rsid w:val="003B46D7"/>
    <w:rsid w:val="003B4909"/>
    <w:rsid w:val="003B75FB"/>
    <w:rsid w:val="003B7EEC"/>
    <w:rsid w:val="003C1513"/>
    <w:rsid w:val="003C2F46"/>
    <w:rsid w:val="003C33E5"/>
    <w:rsid w:val="003C3830"/>
    <w:rsid w:val="003C5921"/>
    <w:rsid w:val="003C5B52"/>
    <w:rsid w:val="003C7A51"/>
    <w:rsid w:val="003C7BB1"/>
    <w:rsid w:val="003D0663"/>
    <w:rsid w:val="003D1674"/>
    <w:rsid w:val="003D207C"/>
    <w:rsid w:val="003D33FB"/>
    <w:rsid w:val="003D3B74"/>
    <w:rsid w:val="003D3CF2"/>
    <w:rsid w:val="003D3D31"/>
    <w:rsid w:val="003D4788"/>
    <w:rsid w:val="003D5B7C"/>
    <w:rsid w:val="003D659B"/>
    <w:rsid w:val="003D7C5C"/>
    <w:rsid w:val="003D7E87"/>
    <w:rsid w:val="003E2FC7"/>
    <w:rsid w:val="003E3782"/>
    <w:rsid w:val="003E3B21"/>
    <w:rsid w:val="003E5F56"/>
    <w:rsid w:val="003E6013"/>
    <w:rsid w:val="003E7326"/>
    <w:rsid w:val="003F05D9"/>
    <w:rsid w:val="003F22CE"/>
    <w:rsid w:val="003F4420"/>
    <w:rsid w:val="003F5518"/>
    <w:rsid w:val="003F56FF"/>
    <w:rsid w:val="003F6740"/>
    <w:rsid w:val="003F681D"/>
    <w:rsid w:val="003F790D"/>
    <w:rsid w:val="003F79D8"/>
    <w:rsid w:val="00400CEA"/>
    <w:rsid w:val="00401B18"/>
    <w:rsid w:val="00402F34"/>
    <w:rsid w:val="00403F90"/>
    <w:rsid w:val="00405075"/>
    <w:rsid w:val="0040512E"/>
    <w:rsid w:val="004058C2"/>
    <w:rsid w:val="00407E66"/>
    <w:rsid w:val="00411941"/>
    <w:rsid w:val="004119CB"/>
    <w:rsid w:val="004120EA"/>
    <w:rsid w:val="00412517"/>
    <w:rsid w:val="00413B28"/>
    <w:rsid w:val="00415780"/>
    <w:rsid w:val="00415DD9"/>
    <w:rsid w:val="00420068"/>
    <w:rsid w:val="00420B31"/>
    <w:rsid w:val="00420F10"/>
    <w:rsid w:val="00420F95"/>
    <w:rsid w:val="00421914"/>
    <w:rsid w:val="00421C91"/>
    <w:rsid w:val="00421F8E"/>
    <w:rsid w:val="004225F1"/>
    <w:rsid w:val="004230FB"/>
    <w:rsid w:val="00423524"/>
    <w:rsid w:val="004243A4"/>
    <w:rsid w:val="00424716"/>
    <w:rsid w:val="00424AB2"/>
    <w:rsid w:val="004278AD"/>
    <w:rsid w:val="004304FB"/>
    <w:rsid w:val="004311ED"/>
    <w:rsid w:val="00431717"/>
    <w:rsid w:val="0043181F"/>
    <w:rsid w:val="00433913"/>
    <w:rsid w:val="00434B9C"/>
    <w:rsid w:val="00435886"/>
    <w:rsid w:val="00435D08"/>
    <w:rsid w:val="00435F80"/>
    <w:rsid w:val="004408DC"/>
    <w:rsid w:val="00442E59"/>
    <w:rsid w:val="00442F2D"/>
    <w:rsid w:val="00447C5F"/>
    <w:rsid w:val="00450F2B"/>
    <w:rsid w:val="004531FE"/>
    <w:rsid w:val="00453FC2"/>
    <w:rsid w:val="0045429B"/>
    <w:rsid w:val="00454AC1"/>
    <w:rsid w:val="004564F8"/>
    <w:rsid w:val="004566EA"/>
    <w:rsid w:val="00456962"/>
    <w:rsid w:val="0046082C"/>
    <w:rsid w:val="00460C93"/>
    <w:rsid w:val="004610FD"/>
    <w:rsid w:val="0046532A"/>
    <w:rsid w:val="004662F0"/>
    <w:rsid w:val="00466F3A"/>
    <w:rsid w:val="00467B7F"/>
    <w:rsid w:val="00473CA9"/>
    <w:rsid w:val="00474330"/>
    <w:rsid w:val="00474C4C"/>
    <w:rsid w:val="004755BB"/>
    <w:rsid w:val="0047573D"/>
    <w:rsid w:val="00475ADC"/>
    <w:rsid w:val="0047668F"/>
    <w:rsid w:val="00480755"/>
    <w:rsid w:val="00480DB8"/>
    <w:rsid w:val="00481094"/>
    <w:rsid w:val="0048161A"/>
    <w:rsid w:val="004817BF"/>
    <w:rsid w:val="0048309C"/>
    <w:rsid w:val="00484261"/>
    <w:rsid w:val="00485902"/>
    <w:rsid w:val="00486D65"/>
    <w:rsid w:val="00487131"/>
    <w:rsid w:val="00487475"/>
    <w:rsid w:val="004875F9"/>
    <w:rsid w:val="00487CD4"/>
    <w:rsid w:val="00491D77"/>
    <w:rsid w:val="00491E8F"/>
    <w:rsid w:val="0049409D"/>
    <w:rsid w:val="00494FA2"/>
    <w:rsid w:val="00496463"/>
    <w:rsid w:val="0049656E"/>
    <w:rsid w:val="004967AC"/>
    <w:rsid w:val="004A04D2"/>
    <w:rsid w:val="004A0C3E"/>
    <w:rsid w:val="004A1481"/>
    <w:rsid w:val="004A1AEC"/>
    <w:rsid w:val="004A266F"/>
    <w:rsid w:val="004A2DD6"/>
    <w:rsid w:val="004A31E2"/>
    <w:rsid w:val="004A37C8"/>
    <w:rsid w:val="004A39AF"/>
    <w:rsid w:val="004A4434"/>
    <w:rsid w:val="004A6ED1"/>
    <w:rsid w:val="004A7517"/>
    <w:rsid w:val="004B07F0"/>
    <w:rsid w:val="004B1223"/>
    <w:rsid w:val="004B2C25"/>
    <w:rsid w:val="004B2CEA"/>
    <w:rsid w:val="004B4CD8"/>
    <w:rsid w:val="004B7291"/>
    <w:rsid w:val="004B7E00"/>
    <w:rsid w:val="004C02D7"/>
    <w:rsid w:val="004C2660"/>
    <w:rsid w:val="004C318A"/>
    <w:rsid w:val="004C3652"/>
    <w:rsid w:val="004D1142"/>
    <w:rsid w:val="004D2378"/>
    <w:rsid w:val="004D5288"/>
    <w:rsid w:val="004D5809"/>
    <w:rsid w:val="004D6C30"/>
    <w:rsid w:val="004D6C3D"/>
    <w:rsid w:val="004D6C56"/>
    <w:rsid w:val="004E04CF"/>
    <w:rsid w:val="004E0548"/>
    <w:rsid w:val="004E08AA"/>
    <w:rsid w:val="004E267E"/>
    <w:rsid w:val="004E3513"/>
    <w:rsid w:val="004E3FA6"/>
    <w:rsid w:val="004E460A"/>
    <w:rsid w:val="004E5890"/>
    <w:rsid w:val="004E5DF0"/>
    <w:rsid w:val="004E6949"/>
    <w:rsid w:val="004E7084"/>
    <w:rsid w:val="004E7402"/>
    <w:rsid w:val="004F2CAB"/>
    <w:rsid w:val="004F2DE6"/>
    <w:rsid w:val="004F3B5C"/>
    <w:rsid w:val="004F4E80"/>
    <w:rsid w:val="004F7344"/>
    <w:rsid w:val="005006B3"/>
    <w:rsid w:val="0050207E"/>
    <w:rsid w:val="00503A1B"/>
    <w:rsid w:val="00503BA8"/>
    <w:rsid w:val="00504FDF"/>
    <w:rsid w:val="0050673A"/>
    <w:rsid w:val="005125DE"/>
    <w:rsid w:val="00513508"/>
    <w:rsid w:val="005136B4"/>
    <w:rsid w:val="005144E5"/>
    <w:rsid w:val="00514E0E"/>
    <w:rsid w:val="00515840"/>
    <w:rsid w:val="00516B13"/>
    <w:rsid w:val="00521771"/>
    <w:rsid w:val="005226E0"/>
    <w:rsid w:val="00522E80"/>
    <w:rsid w:val="00523295"/>
    <w:rsid w:val="0052386B"/>
    <w:rsid w:val="00524363"/>
    <w:rsid w:val="005301EF"/>
    <w:rsid w:val="00531C80"/>
    <w:rsid w:val="005325D4"/>
    <w:rsid w:val="0053288B"/>
    <w:rsid w:val="0053422E"/>
    <w:rsid w:val="005343AC"/>
    <w:rsid w:val="00536172"/>
    <w:rsid w:val="00536921"/>
    <w:rsid w:val="00540062"/>
    <w:rsid w:val="005409A8"/>
    <w:rsid w:val="0054168B"/>
    <w:rsid w:val="00541A52"/>
    <w:rsid w:val="00542A01"/>
    <w:rsid w:val="00543C86"/>
    <w:rsid w:val="00544F55"/>
    <w:rsid w:val="005459AD"/>
    <w:rsid w:val="005474AE"/>
    <w:rsid w:val="00550621"/>
    <w:rsid w:val="0055441A"/>
    <w:rsid w:val="00556B03"/>
    <w:rsid w:val="00556C71"/>
    <w:rsid w:val="00560276"/>
    <w:rsid w:val="00560467"/>
    <w:rsid w:val="005607B2"/>
    <w:rsid w:val="005616EA"/>
    <w:rsid w:val="00561962"/>
    <w:rsid w:val="00563894"/>
    <w:rsid w:val="0056487B"/>
    <w:rsid w:val="0056506C"/>
    <w:rsid w:val="00567BD7"/>
    <w:rsid w:val="00567D5E"/>
    <w:rsid w:val="00570483"/>
    <w:rsid w:val="00571A9B"/>
    <w:rsid w:val="00575313"/>
    <w:rsid w:val="00576FFD"/>
    <w:rsid w:val="00580748"/>
    <w:rsid w:val="00580D48"/>
    <w:rsid w:val="00581923"/>
    <w:rsid w:val="00582B1D"/>
    <w:rsid w:val="00583891"/>
    <w:rsid w:val="00590286"/>
    <w:rsid w:val="00590D64"/>
    <w:rsid w:val="00591557"/>
    <w:rsid w:val="00591D6C"/>
    <w:rsid w:val="00592116"/>
    <w:rsid w:val="00595FFA"/>
    <w:rsid w:val="00597052"/>
    <w:rsid w:val="005974C7"/>
    <w:rsid w:val="00597BD7"/>
    <w:rsid w:val="00597CD3"/>
    <w:rsid w:val="005A065D"/>
    <w:rsid w:val="005A2015"/>
    <w:rsid w:val="005A2F52"/>
    <w:rsid w:val="005A37B9"/>
    <w:rsid w:val="005A7B4C"/>
    <w:rsid w:val="005A7CAB"/>
    <w:rsid w:val="005B04D5"/>
    <w:rsid w:val="005B1946"/>
    <w:rsid w:val="005B1A50"/>
    <w:rsid w:val="005B1E09"/>
    <w:rsid w:val="005B2BF8"/>
    <w:rsid w:val="005B323B"/>
    <w:rsid w:val="005B3A9D"/>
    <w:rsid w:val="005B440B"/>
    <w:rsid w:val="005B6280"/>
    <w:rsid w:val="005C1513"/>
    <w:rsid w:val="005C3AA0"/>
    <w:rsid w:val="005C5D42"/>
    <w:rsid w:val="005C6429"/>
    <w:rsid w:val="005C7C12"/>
    <w:rsid w:val="005C7C24"/>
    <w:rsid w:val="005D15B4"/>
    <w:rsid w:val="005D53A9"/>
    <w:rsid w:val="005D56CE"/>
    <w:rsid w:val="005D5C35"/>
    <w:rsid w:val="005E03E5"/>
    <w:rsid w:val="005E177C"/>
    <w:rsid w:val="005E3249"/>
    <w:rsid w:val="005E3950"/>
    <w:rsid w:val="005E67CB"/>
    <w:rsid w:val="005E7AAC"/>
    <w:rsid w:val="005F11E4"/>
    <w:rsid w:val="005F1683"/>
    <w:rsid w:val="005F2A10"/>
    <w:rsid w:val="005F2DE8"/>
    <w:rsid w:val="005F68B6"/>
    <w:rsid w:val="005F6D42"/>
    <w:rsid w:val="005F6F33"/>
    <w:rsid w:val="005F742E"/>
    <w:rsid w:val="005F7AF3"/>
    <w:rsid w:val="00600E17"/>
    <w:rsid w:val="0060191E"/>
    <w:rsid w:val="00601920"/>
    <w:rsid w:val="00601D31"/>
    <w:rsid w:val="006020F0"/>
    <w:rsid w:val="00602C8F"/>
    <w:rsid w:val="006034EF"/>
    <w:rsid w:val="00604D58"/>
    <w:rsid w:val="0060560B"/>
    <w:rsid w:val="00605FD0"/>
    <w:rsid w:val="00606DEC"/>
    <w:rsid w:val="0060779F"/>
    <w:rsid w:val="006104F0"/>
    <w:rsid w:val="00611CD1"/>
    <w:rsid w:val="00612918"/>
    <w:rsid w:val="006146CC"/>
    <w:rsid w:val="0061577A"/>
    <w:rsid w:val="00615867"/>
    <w:rsid w:val="0061625A"/>
    <w:rsid w:val="00616FC6"/>
    <w:rsid w:val="00617252"/>
    <w:rsid w:val="00617EB6"/>
    <w:rsid w:val="00623679"/>
    <w:rsid w:val="006240DC"/>
    <w:rsid w:val="0062722B"/>
    <w:rsid w:val="006279CA"/>
    <w:rsid w:val="00630786"/>
    <w:rsid w:val="006325CC"/>
    <w:rsid w:val="0063349D"/>
    <w:rsid w:val="00633937"/>
    <w:rsid w:val="00633B4A"/>
    <w:rsid w:val="00633CBE"/>
    <w:rsid w:val="0063407E"/>
    <w:rsid w:val="00635D36"/>
    <w:rsid w:val="00635F3E"/>
    <w:rsid w:val="0063610D"/>
    <w:rsid w:val="00637B0C"/>
    <w:rsid w:val="006415A0"/>
    <w:rsid w:val="00641F1F"/>
    <w:rsid w:val="00642A8E"/>
    <w:rsid w:val="00644659"/>
    <w:rsid w:val="006461EE"/>
    <w:rsid w:val="00647770"/>
    <w:rsid w:val="0065082D"/>
    <w:rsid w:val="0065094D"/>
    <w:rsid w:val="00651673"/>
    <w:rsid w:val="006525A3"/>
    <w:rsid w:val="00653058"/>
    <w:rsid w:val="00656B0C"/>
    <w:rsid w:val="00660213"/>
    <w:rsid w:val="006607D8"/>
    <w:rsid w:val="0066107E"/>
    <w:rsid w:val="00661C6E"/>
    <w:rsid w:val="00661EBE"/>
    <w:rsid w:val="00662940"/>
    <w:rsid w:val="006641B9"/>
    <w:rsid w:val="00664A98"/>
    <w:rsid w:val="00664EF1"/>
    <w:rsid w:val="00667276"/>
    <w:rsid w:val="00667D8A"/>
    <w:rsid w:val="006700CD"/>
    <w:rsid w:val="00671B93"/>
    <w:rsid w:val="0067274C"/>
    <w:rsid w:val="00672F41"/>
    <w:rsid w:val="006746A3"/>
    <w:rsid w:val="006759DF"/>
    <w:rsid w:val="00677021"/>
    <w:rsid w:val="00677224"/>
    <w:rsid w:val="00677A2E"/>
    <w:rsid w:val="00677C0C"/>
    <w:rsid w:val="0068130A"/>
    <w:rsid w:val="00681792"/>
    <w:rsid w:val="006824E8"/>
    <w:rsid w:val="00684AFD"/>
    <w:rsid w:val="006863E1"/>
    <w:rsid w:val="00687E6A"/>
    <w:rsid w:val="00691087"/>
    <w:rsid w:val="006932EA"/>
    <w:rsid w:val="00695B2B"/>
    <w:rsid w:val="00696D7E"/>
    <w:rsid w:val="00696F36"/>
    <w:rsid w:val="006A22E3"/>
    <w:rsid w:val="006A3100"/>
    <w:rsid w:val="006A4882"/>
    <w:rsid w:val="006A4BD6"/>
    <w:rsid w:val="006A6876"/>
    <w:rsid w:val="006A6D75"/>
    <w:rsid w:val="006B0413"/>
    <w:rsid w:val="006B40F0"/>
    <w:rsid w:val="006B467A"/>
    <w:rsid w:val="006B4E48"/>
    <w:rsid w:val="006B6541"/>
    <w:rsid w:val="006C340B"/>
    <w:rsid w:val="006C406D"/>
    <w:rsid w:val="006C7CC0"/>
    <w:rsid w:val="006D1F28"/>
    <w:rsid w:val="006D3DF2"/>
    <w:rsid w:val="006D44A4"/>
    <w:rsid w:val="006D49D9"/>
    <w:rsid w:val="006D6AF9"/>
    <w:rsid w:val="006D7C87"/>
    <w:rsid w:val="006D7F54"/>
    <w:rsid w:val="006E0483"/>
    <w:rsid w:val="006E0CA0"/>
    <w:rsid w:val="006E1F67"/>
    <w:rsid w:val="006E314A"/>
    <w:rsid w:val="006E5035"/>
    <w:rsid w:val="006E78F3"/>
    <w:rsid w:val="006E7E2C"/>
    <w:rsid w:val="006F0900"/>
    <w:rsid w:val="006F12C8"/>
    <w:rsid w:val="006F1D83"/>
    <w:rsid w:val="006F2D43"/>
    <w:rsid w:val="006F3718"/>
    <w:rsid w:val="006F3A90"/>
    <w:rsid w:val="006F3CB3"/>
    <w:rsid w:val="006F5471"/>
    <w:rsid w:val="006F632E"/>
    <w:rsid w:val="006F7C6B"/>
    <w:rsid w:val="00700524"/>
    <w:rsid w:val="007028F2"/>
    <w:rsid w:val="00704A32"/>
    <w:rsid w:val="00706734"/>
    <w:rsid w:val="00707B60"/>
    <w:rsid w:val="00710131"/>
    <w:rsid w:val="00713179"/>
    <w:rsid w:val="00713A99"/>
    <w:rsid w:val="00713E0B"/>
    <w:rsid w:val="00715217"/>
    <w:rsid w:val="0071574C"/>
    <w:rsid w:val="007160F0"/>
    <w:rsid w:val="007164DF"/>
    <w:rsid w:val="00717043"/>
    <w:rsid w:val="00717D8C"/>
    <w:rsid w:val="007200C2"/>
    <w:rsid w:val="00720CDF"/>
    <w:rsid w:val="00720D02"/>
    <w:rsid w:val="007211A7"/>
    <w:rsid w:val="00722545"/>
    <w:rsid w:val="007226DD"/>
    <w:rsid w:val="00722B7E"/>
    <w:rsid w:val="00723309"/>
    <w:rsid w:val="00724201"/>
    <w:rsid w:val="007270AC"/>
    <w:rsid w:val="0073091C"/>
    <w:rsid w:val="00732FFC"/>
    <w:rsid w:val="00734040"/>
    <w:rsid w:val="00735AA8"/>
    <w:rsid w:val="007362D2"/>
    <w:rsid w:val="00736308"/>
    <w:rsid w:val="0073658C"/>
    <w:rsid w:val="0073708A"/>
    <w:rsid w:val="00737461"/>
    <w:rsid w:val="00737510"/>
    <w:rsid w:val="00737F22"/>
    <w:rsid w:val="00740213"/>
    <w:rsid w:val="00740BB9"/>
    <w:rsid w:val="00740FEF"/>
    <w:rsid w:val="007414F7"/>
    <w:rsid w:val="0074162B"/>
    <w:rsid w:val="00743760"/>
    <w:rsid w:val="0074382E"/>
    <w:rsid w:val="00743EE5"/>
    <w:rsid w:val="007457FF"/>
    <w:rsid w:val="0074735E"/>
    <w:rsid w:val="007473EA"/>
    <w:rsid w:val="0075038A"/>
    <w:rsid w:val="007513F4"/>
    <w:rsid w:val="00752B9B"/>
    <w:rsid w:val="00752CF8"/>
    <w:rsid w:val="00753C16"/>
    <w:rsid w:val="00753DCD"/>
    <w:rsid w:val="00754D9A"/>
    <w:rsid w:val="0075703A"/>
    <w:rsid w:val="00757909"/>
    <w:rsid w:val="007579DE"/>
    <w:rsid w:val="00760C08"/>
    <w:rsid w:val="00761F7B"/>
    <w:rsid w:val="007701DB"/>
    <w:rsid w:val="00770B3C"/>
    <w:rsid w:val="0077193F"/>
    <w:rsid w:val="00771ABE"/>
    <w:rsid w:val="0077222D"/>
    <w:rsid w:val="007741D3"/>
    <w:rsid w:val="007743E4"/>
    <w:rsid w:val="00774A44"/>
    <w:rsid w:val="00774CA7"/>
    <w:rsid w:val="00777B5D"/>
    <w:rsid w:val="007804DA"/>
    <w:rsid w:val="0078076C"/>
    <w:rsid w:val="0078284E"/>
    <w:rsid w:val="007843C4"/>
    <w:rsid w:val="00785394"/>
    <w:rsid w:val="007856AA"/>
    <w:rsid w:val="0079174F"/>
    <w:rsid w:val="0079183D"/>
    <w:rsid w:val="00793087"/>
    <w:rsid w:val="0079327E"/>
    <w:rsid w:val="00794A8C"/>
    <w:rsid w:val="0079629C"/>
    <w:rsid w:val="007968E5"/>
    <w:rsid w:val="007A0F6B"/>
    <w:rsid w:val="007A1121"/>
    <w:rsid w:val="007A11D9"/>
    <w:rsid w:val="007A27F1"/>
    <w:rsid w:val="007A389B"/>
    <w:rsid w:val="007A43CB"/>
    <w:rsid w:val="007A51BD"/>
    <w:rsid w:val="007A5A63"/>
    <w:rsid w:val="007A64DC"/>
    <w:rsid w:val="007A68E7"/>
    <w:rsid w:val="007A68EB"/>
    <w:rsid w:val="007A7D32"/>
    <w:rsid w:val="007B036E"/>
    <w:rsid w:val="007B1B7E"/>
    <w:rsid w:val="007B2F0D"/>
    <w:rsid w:val="007B5B98"/>
    <w:rsid w:val="007B61E8"/>
    <w:rsid w:val="007B6FD4"/>
    <w:rsid w:val="007C0A9C"/>
    <w:rsid w:val="007C2BA6"/>
    <w:rsid w:val="007C42BF"/>
    <w:rsid w:val="007C549B"/>
    <w:rsid w:val="007C6F8B"/>
    <w:rsid w:val="007D0F0B"/>
    <w:rsid w:val="007D1CF7"/>
    <w:rsid w:val="007D3CD1"/>
    <w:rsid w:val="007D3FAF"/>
    <w:rsid w:val="007D4985"/>
    <w:rsid w:val="007D547A"/>
    <w:rsid w:val="007D54CA"/>
    <w:rsid w:val="007D6B27"/>
    <w:rsid w:val="007E1A1E"/>
    <w:rsid w:val="007E1F21"/>
    <w:rsid w:val="007E2D55"/>
    <w:rsid w:val="007E2E7C"/>
    <w:rsid w:val="007E5E84"/>
    <w:rsid w:val="007E5F85"/>
    <w:rsid w:val="007E61F5"/>
    <w:rsid w:val="007E7821"/>
    <w:rsid w:val="007E7B58"/>
    <w:rsid w:val="007F118C"/>
    <w:rsid w:val="007F2282"/>
    <w:rsid w:val="007F22E5"/>
    <w:rsid w:val="007F5537"/>
    <w:rsid w:val="007F7ED0"/>
    <w:rsid w:val="00800B2D"/>
    <w:rsid w:val="00801DDD"/>
    <w:rsid w:val="0080760C"/>
    <w:rsid w:val="00807CAC"/>
    <w:rsid w:val="00810531"/>
    <w:rsid w:val="0081074D"/>
    <w:rsid w:val="00810FA9"/>
    <w:rsid w:val="00812850"/>
    <w:rsid w:val="00814C61"/>
    <w:rsid w:val="00817108"/>
    <w:rsid w:val="008174D8"/>
    <w:rsid w:val="00817AD1"/>
    <w:rsid w:val="00821BEC"/>
    <w:rsid w:val="00821D1C"/>
    <w:rsid w:val="008220F0"/>
    <w:rsid w:val="00822198"/>
    <w:rsid w:val="00823D53"/>
    <w:rsid w:val="0082479F"/>
    <w:rsid w:val="0082586A"/>
    <w:rsid w:val="00825B35"/>
    <w:rsid w:val="00826D4E"/>
    <w:rsid w:val="00826F57"/>
    <w:rsid w:val="00833624"/>
    <w:rsid w:val="00833628"/>
    <w:rsid w:val="00834405"/>
    <w:rsid w:val="00836C17"/>
    <w:rsid w:val="0083714F"/>
    <w:rsid w:val="008402FF"/>
    <w:rsid w:val="0084175E"/>
    <w:rsid w:val="008438A9"/>
    <w:rsid w:val="00843F40"/>
    <w:rsid w:val="0084441A"/>
    <w:rsid w:val="00850025"/>
    <w:rsid w:val="00852022"/>
    <w:rsid w:val="00852D85"/>
    <w:rsid w:val="0085433C"/>
    <w:rsid w:val="00854C13"/>
    <w:rsid w:val="008568E2"/>
    <w:rsid w:val="00857B7E"/>
    <w:rsid w:val="00857CBD"/>
    <w:rsid w:val="008608DB"/>
    <w:rsid w:val="00860938"/>
    <w:rsid w:val="00861975"/>
    <w:rsid w:val="00861BF6"/>
    <w:rsid w:val="008627EF"/>
    <w:rsid w:val="00862870"/>
    <w:rsid w:val="00862A96"/>
    <w:rsid w:val="0086371E"/>
    <w:rsid w:val="00864964"/>
    <w:rsid w:val="00865A9D"/>
    <w:rsid w:val="00865A9E"/>
    <w:rsid w:val="00867BF2"/>
    <w:rsid w:val="00870EEF"/>
    <w:rsid w:val="008739AA"/>
    <w:rsid w:val="00874A1A"/>
    <w:rsid w:val="008754E8"/>
    <w:rsid w:val="00877994"/>
    <w:rsid w:val="008848D4"/>
    <w:rsid w:val="0088515D"/>
    <w:rsid w:val="008858A4"/>
    <w:rsid w:val="00890A1A"/>
    <w:rsid w:val="0089335D"/>
    <w:rsid w:val="00895C65"/>
    <w:rsid w:val="008962CD"/>
    <w:rsid w:val="00897699"/>
    <w:rsid w:val="008A067D"/>
    <w:rsid w:val="008A336F"/>
    <w:rsid w:val="008A3BA7"/>
    <w:rsid w:val="008A5998"/>
    <w:rsid w:val="008A6503"/>
    <w:rsid w:val="008A69D2"/>
    <w:rsid w:val="008A764D"/>
    <w:rsid w:val="008B1C08"/>
    <w:rsid w:val="008B1ECA"/>
    <w:rsid w:val="008B24B3"/>
    <w:rsid w:val="008B32C9"/>
    <w:rsid w:val="008B5409"/>
    <w:rsid w:val="008B62D8"/>
    <w:rsid w:val="008B63C3"/>
    <w:rsid w:val="008C1045"/>
    <w:rsid w:val="008C1E70"/>
    <w:rsid w:val="008C5A60"/>
    <w:rsid w:val="008D1C8B"/>
    <w:rsid w:val="008D28E9"/>
    <w:rsid w:val="008D3DA8"/>
    <w:rsid w:val="008D69C1"/>
    <w:rsid w:val="008D773F"/>
    <w:rsid w:val="008E08FF"/>
    <w:rsid w:val="008E2A68"/>
    <w:rsid w:val="008E3829"/>
    <w:rsid w:val="008E3B5D"/>
    <w:rsid w:val="008E47D4"/>
    <w:rsid w:val="008E6114"/>
    <w:rsid w:val="008E6888"/>
    <w:rsid w:val="008E6E53"/>
    <w:rsid w:val="008E7F81"/>
    <w:rsid w:val="008F0AB5"/>
    <w:rsid w:val="008F0B1D"/>
    <w:rsid w:val="008F0EFB"/>
    <w:rsid w:val="008F6203"/>
    <w:rsid w:val="008F64C6"/>
    <w:rsid w:val="008F68B4"/>
    <w:rsid w:val="008F68E6"/>
    <w:rsid w:val="00901433"/>
    <w:rsid w:val="009015A4"/>
    <w:rsid w:val="00901730"/>
    <w:rsid w:val="00902467"/>
    <w:rsid w:val="00902EB0"/>
    <w:rsid w:val="00902F96"/>
    <w:rsid w:val="00904B61"/>
    <w:rsid w:val="0090647B"/>
    <w:rsid w:val="009072A1"/>
    <w:rsid w:val="00910D4B"/>
    <w:rsid w:val="00912EA5"/>
    <w:rsid w:val="00912F2A"/>
    <w:rsid w:val="00913664"/>
    <w:rsid w:val="0091409A"/>
    <w:rsid w:val="00914682"/>
    <w:rsid w:val="00914D6B"/>
    <w:rsid w:val="00916093"/>
    <w:rsid w:val="00916773"/>
    <w:rsid w:val="009173CB"/>
    <w:rsid w:val="00917C87"/>
    <w:rsid w:val="00922C62"/>
    <w:rsid w:val="00927DFD"/>
    <w:rsid w:val="00931B2B"/>
    <w:rsid w:val="00932CCB"/>
    <w:rsid w:val="009335AC"/>
    <w:rsid w:val="00933749"/>
    <w:rsid w:val="00935EBF"/>
    <w:rsid w:val="009369C9"/>
    <w:rsid w:val="009376DA"/>
    <w:rsid w:val="009377BA"/>
    <w:rsid w:val="00942773"/>
    <w:rsid w:val="00943CF6"/>
    <w:rsid w:val="0094500D"/>
    <w:rsid w:val="0094510C"/>
    <w:rsid w:val="00946DCA"/>
    <w:rsid w:val="0094794C"/>
    <w:rsid w:val="009508C6"/>
    <w:rsid w:val="009518C8"/>
    <w:rsid w:val="009525F0"/>
    <w:rsid w:val="00953619"/>
    <w:rsid w:val="009538FC"/>
    <w:rsid w:val="0095438D"/>
    <w:rsid w:val="00961758"/>
    <w:rsid w:val="00964163"/>
    <w:rsid w:val="00964881"/>
    <w:rsid w:val="009651C1"/>
    <w:rsid w:val="009654F3"/>
    <w:rsid w:val="00965B7B"/>
    <w:rsid w:val="00966FF2"/>
    <w:rsid w:val="00967ECA"/>
    <w:rsid w:val="0097269B"/>
    <w:rsid w:val="00973AE6"/>
    <w:rsid w:val="00973E62"/>
    <w:rsid w:val="0098108A"/>
    <w:rsid w:val="00982A43"/>
    <w:rsid w:val="00982DC3"/>
    <w:rsid w:val="00984045"/>
    <w:rsid w:val="009842AC"/>
    <w:rsid w:val="00985E83"/>
    <w:rsid w:val="00986224"/>
    <w:rsid w:val="00986479"/>
    <w:rsid w:val="00986B67"/>
    <w:rsid w:val="009875F8"/>
    <w:rsid w:val="009928C4"/>
    <w:rsid w:val="00993B1B"/>
    <w:rsid w:val="0099407D"/>
    <w:rsid w:val="009941B0"/>
    <w:rsid w:val="009950D0"/>
    <w:rsid w:val="009A01B5"/>
    <w:rsid w:val="009A02B0"/>
    <w:rsid w:val="009A1280"/>
    <w:rsid w:val="009A1BB1"/>
    <w:rsid w:val="009A2103"/>
    <w:rsid w:val="009A465D"/>
    <w:rsid w:val="009B0738"/>
    <w:rsid w:val="009B28F6"/>
    <w:rsid w:val="009B32CF"/>
    <w:rsid w:val="009B3652"/>
    <w:rsid w:val="009B400D"/>
    <w:rsid w:val="009B4ADC"/>
    <w:rsid w:val="009B50DC"/>
    <w:rsid w:val="009B5782"/>
    <w:rsid w:val="009B5AF9"/>
    <w:rsid w:val="009B6096"/>
    <w:rsid w:val="009C0427"/>
    <w:rsid w:val="009C0EE2"/>
    <w:rsid w:val="009C14B6"/>
    <w:rsid w:val="009C1921"/>
    <w:rsid w:val="009C2C68"/>
    <w:rsid w:val="009C33A6"/>
    <w:rsid w:val="009C6E05"/>
    <w:rsid w:val="009C6F28"/>
    <w:rsid w:val="009C7A9F"/>
    <w:rsid w:val="009C7E60"/>
    <w:rsid w:val="009D097C"/>
    <w:rsid w:val="009D0CAB"/>
    <w:rsid w:val="009D2CE4"/>
    <w:rsid w:val="009D445C"/>
    <w:rsid w:val="009D6A7F"/>
    <w:rsid w:val="009D6B3C"/>
    <w:rsid w:val="009D6C13"/>
    <w:rsid w:val="009D6E7F"/>
    <w:rsid w:val="009D7F8F"/>
    <w:rsid w:val="009E1646"/>
    <w:rsid w:val="009E1B06"/>
    <w:rsid w:val="009E3E38"/>
    <w:rsid w:val="009E43EC"/>
    <w:rsid w:val="009E45B5"/>
    <w:rsid w:val="009E4C6D"/>
    <w:rsid w:val="009E59C1"/>
    <w:rsid w:val="009E78E7"/>
    <w:rsid w:val="009E7B81"/>
    <w:rsid w:val="009F054E"/>
    <w:rsid w:val="009F0F3D"/>
    <w:rsid w:val="009F20AD"/>
    <w:rsid w:val="009F508E"/>
    <w:rsid w:val="009F54C3"/>
    <w:rsid w:val="009F5D0F"/>
    <w:rsid w:val="009F60A4"/>
    <w:rsid w:val="009F72F5"/>
    <w:rsid w:val="00A01060"/>
    <w:rsid w:val="00A02852"/>
    <w:rsid w:val="00A03F5C"/>
    <w:rsid w:val="00A0452E"/>
    <w:rsid w:val="00A05433"/>
    <w:rsid w:val="00A06D39"/>
    <w:rsid w:val="00A070F2"/>
    <w:rsid w:val="00A0782E"/>
    <w:rsid w:val="00A11A01"/>
    <w:rsid w:val="00A1398E"/>
    <w:rsid w:val="00A13AD0"/>
    <w:rsid w:val="00A14503"/>
    <w:rsid w:val="00A14612"/>
    <w:rsid w:val="00A14CEB"/>
    <w:rsid w:val="00A14E26"/>
    <w:rsid w:val="00A1775B"/>
    <w:rsid w:val="00A1793A"/>
    <w:rsid w:val="00A17D76"/>
    <w:rsid w:val="00A201F0"/>
    <w:rsid w:val="00A21B6B"/>
    <w:rsid w:val="00A229FB"/>
    <w:rsid w:val="00A23D5C"/>
    <w:rsid w:val="00A250FA"/>
    <w:rsid w:val="00A259A6"/>
    <w:rsid w:val="00A31E41"/>
    <w:rsid w:val="00A34CB7"/>
    <w:rsid w:val="00A35633"/>
    <w:rsid w:val="00A357D0"/>
    <w:rsid w:val="00A36400"/>
    <w:rsid w:val="00A37B66"/>
    <w:rsid w:val="00A40610"/>
    <w:rsid w:val="00A40B96"/>
    <w:rsid w:val="00A42EFD"/>
    <w:rsid w:val="00A4567F"/>
    <w:rsid w:val="00A46CA9"/>
    <w:rsid w:val="00A5010A"/>
    <w:rsid w:val="00A50B2D"/>
    <w:rsid w:val="00A50E65"/>
    <w:rsid w:val="00A51B6A"/>
    <w:rsid w:val="00A54469"/>
    <w:rsid w:val="00A54BCC"/>
    <w:rsid w:val="00A54C6F"/>
    <w:rsid w:val="00A557B3"/>
    <w:rsid w:val="00A56EAD"/>
    <w:rsid w:val="00A56FD0"/>
    <w:rsid w:val="00A60116"/>
    <w:rsid w:val="00A61153"/>
    <w:rsid w:val="00A624AF"/>
    <w:rsid w:val="00A628B6"/>
    <w:rsid w:val="00A64884"/>
    <w:rsid w:val="00A64E52"/>
    <w:rsid w:val="00A657A2"/>
    <w:rsid w:val="00A67A58"/>
    <w:rsid w:val="00A72168"/>
    <w:rsid w:val="00A7235D"/>
    <w:rsid w:val="00A72744"/>
    <w:rsid w:val="00A72F43"/>
    <w:rsid w:val="00A73CE2"/>
    <w:rsid w:val="00A76C54"/>
    <w:rsid w:val="00A80F1A"/>
    <w:rsid w:val="00A817CD"/>
    <w:rsid w:val="00A82E6B"/>
    <w:rsid w:val="00A83614"/>
    <w:rsid w:val="00A8372C"/>
    <w:rsid w:val="00A83A12"/>
    <w:rsid w:val="00A846BC"/>
    <w:rsid w:val="00A907C8"/>
    <w:rsid w:val="00A90D34"/>
    <w:rsid w:val="00A90ED8"/>
    <w:rsid w:val="00A91F17"/>
    <w:rsid w:val="00A93BEB"/>
    <w:rsid w:val="00A94846"/>
    <w:rsid w:val="00A95C2A"/>
    <w:rsid w:val="00A97F88"/>
    <w:rsid w:val="00AA086A"/>
    <w:rsid w:val="00AA1F7A"/>
    <w:rsid w:val="00AA462D"/>
    <w:rsid w:val="00AB048A"/>
    <w:rsid w:val="00AB07C6"/>
    <w:rsid w:val="00AB6F02"/>
    <w:rsid w:val="00AB7196"/>
    <w:rsid w:val="00AB7849"/>
    <w:rsid w:val="00AC022B"/>
    <w:rsid w:val="00AC0398"/>
    <w:rsid w:val="00AC079D"/>
    <w:rsid w:val="00AC0936"/>
    <w:rsid w:val="00AC21FF"/>
    <w:rsid w:val="00AC230D"/>
    <w:rsid w:val="00AC4A27"/>
    <w:rsid w:val="00AC708C"/>
    <w:rsid w:val="00AC71C2"/>
    <w:rsid w:val="00AC763C"/>
    <w:rsid w:val="00AD0B5C"/>
    <w:rsid w:val="00AD27EC"/>
    <w:rsid w:val="00AD32CC"/>
    <w:rsid w:val="00AD5253"/>
    <w:rsid w:val="00AD64E0"/>
    <w:rsid w:val="00AD7C0D"/>
    <w:rsid w:val="00AD7F7E"/>
    <w:rsid w:val="00AE2656"/>
    <w:rsid w:val="00AE2A24"/>
    <w:rsid w:val="00AE2A70"/>
    <w:rsid w:val="00AE3FED"/>
    <w:rsid w:val="00AE44DA"/>
    <w:rsid w:val="00AE5043"/>
    <w:rsid w:val="00AE6FA6"/>
    <w:rsid w:val="00AE7D26"/>
    <w:rsid w:val="00AE7F5F"/>
    <w:rsid w:val="00AF117C"/>
    <w:rsid w:val="00AF1248"/>
    <w:rsid w:val="00AF18ED"/>
    <w:rsid w:val="00AF3161"/>
    <w:rsid w:val="00AF35A9"/>
    <w:rsid w:val="00AF3D24"/>
    <w:rsid w:val="00AF5A90"/>
    <w:rsid w:val="00AF62D8"/>
    <w:rsid w:val="00B00423"/>
    <w:rsid w:val="00B00867"/>
    <w:rsid w:val="00B0150E"/>
    <w:rsid w:val="00B03332"/>
    <w:rsid w:val="00B04D2B"/>
    <w:rsid w:val="00B058F7"/>
    <w:rsid w:val="00B0638B"/>
    <w:rsid w:val="00B07119"/>
    <w:rsid w:val="00B07430"/>
    <w:rsid w:val="00B11AFF"/>
    <w:rsid w:val="00B13503"/>
    <w:rsid w:val="00B151BB"/>
    <w:rsid w:val="00B16CE4"/>
    <w:rsid w:val="00B16FD4"/>
    <w:rsid w:val="00B20812"/>
    <w:rsid w:val="00B220A7"/>
    <w:rsid w:val="00B2252F"/>
    <w:rsid w:val="00B22831"/>
    <w:rsid w:val="00B2343E"/>
    <w:rsid w:val="00B246FE"/>
    <w:rsid w:val="00B26BDB"/>
    <w:rsid w:val="00B27DD9"/>
    <w:rsid w:val="00B35267"/>
    <w:rsid w:val="00B363DC"/>
    <w:rsid w:val="00B3729D"/>
    <w:rsid w:val="00B37F2B"/>
    <w:rsid w:val="00B40FEA"/>
    <w:rsid w:val="00B422D8"/>
    <w:rsid w:val="00B4286D"/>
    <w:rsid w:val="00B42E27"/>
    <w:rsid w:val="00B43E58"/>
    <w:rsid w:val="00B4563D"/>
    <w:rsid w:val="00B479A1"/>
    <w:rsid w:val="00B47A70"/>
    <w:rsid w:val="00B47EAB"/>
    <w:rsid w:val="00B5612C"/>
    <w:rsid w:val="00B56B53"/>
    <w:rsid w:val="00B575F8"/>
    <w:rsid w:val="00B600C9"/>
    <w:rsid w:val="00B619E9"/>
    <w:rsid w:val="00B62930"/>
    <w:rsid w:val="00B63304"/>
    <w:rsid w:val="00B638BA"/>
    <w:rsid w:val="00B64F88"/>
    <w:rsid w:val="00B655FD"/>
    <w:rsid w:val="00B70616"/>
    <w:rsid w:val="00B70917"/>
    <w:rsid w:val="00B70E1A"/>
    <w:rsid w:val="00B714B8"/>
    <w:rsid w:val="00B71CF5"/>
    <w:rsid w:val="00B7254F"/>
    <w:rsid w:val="00B74072"/>
    <w:rsid w:val="00B74AE8"/>
    <w:rsid w:val="00B75657"/>
    <w:rsid w:val="00B75A6E"/>
    <w:rsid w:val="00B76241"/>
    <w:rsid w:val="00B77A27"/>
    <w:rsid w:val="00B85CF7"/>
    <w:rsid w:val="00B86279"/>
    <w:rsid w:val="00B871CB"/>
    <w:rsid w:val="00B87454"/>
    <w:rsid w:val="00B90A77"/>
    <w:rsid w:val="00B915D8"/>
    <w:rsid w:val="00B91884"/>
    <w:rsid w:val="00B91D2F"/>
    <w:rsid w:val="00B92061"/>
    <w:rsid w:val="00B92989"/>
    <w:rsid w:val="00B929E1"/>
    <w:rsid w:val="00B93015"/>
    <w:rsid w:val="00B93203"/>
    <w:rsid w:val="00B932F3"/>
    <w:rsid w:val="00B96117"/>
    <w:rsid w:val="00B9728C"/>
    <w:rsid w:val="00B97334"/>
    <w:rsid w:val="00BA1AC5"/>
    <w:rsid w:val="00BA20E4"/>
    <w:rsid w:val="00BA2B96"/>
    <w:rsid w:val="00BA2D70"/>
    <w:rsid w:val="00BA31EE"/>
    <w:rsid w:val="00BA4713"/>
    <w:rsid w:val="00BB09EB"/>
    <w:rsid w:val="00BB1913"/>
    <w:rsid w:val="00BB24DB"/>
    <w:rsid w:val="00BB343F"/>
    <w:rsid w:val="00BB3479"/>
    <w:rsid w:val="00BB49AA"/>
    <w:rsid w:val="00BB51DD"/>
    <w:rsid w:val="00BB5B76"/>
    <w:rsid w:val="00BB6033"/>
    <w:rsid w:val="00BB60B8"/>
    <w:rsid w:val="00BB6476"/>
    <w:rsid w:val="00BB760B"/>
    <w:rsid w:val="00BB77C5"/>
    <w:rsid w:val="00BC044F"/>
    <w:rsid w:val="00BC0C20"/>
    <w:rsid w:val="00BC2570"/>
    <w:rsid w:val="00BC2B5A"/>
    <w:rsid w:val="00BC63DF"/>
    <w:rsid w:val="00BC65C8"/>
    <w:rsid w:val="00BC70A0"/>
    <w:rsid w:val="00BC76C9"/>
    <w:rsid w:val="00BC7AA4"/>
    <w:rsid w:val="00BC7ACF"/>
    <w:rsid w:val="00BD09EB"/>
    <w:rsid w:val="00BD0B08"/>
    <w:rsid w:val="00BD174F"/>
    <w:rsid w:val="00BD1AE9"/>
    <w:rsid w:val="00BD4EB7"/>
    <w:rsid w:val="00BD6483"/>
    <w:rsid w:val="00BD66F6"/>
    <w:rsid w:val="00BD7A16"/>
    <w:rsid w:val="00BD7E2B"/>
    <w:rsid w:val="00BE0A76"/>
    <w:rsid w:val="00BE29AC"/>
    <w:rsid w:val="00BE2C02"/>
    <w:rsid w:val="00BE4E04"/>
    <w:rsid w:val="00BE6C1A"/>
    <w:rsid w:val="00BE77DA"/>
    <w:rsid w:val="00BF08A3"/>
    <w:rsid w:val="00BF2B2C"/>
    <w:rsid w:val="00BF2C58"/>
    <w:rsid w:val="00BF331B"/>
    <w:rsid w:val="00BF3457"/>
    <w:rsid w:val="00BF35EF"/>
    <w:rsid w:val="00BF5CCB"/>
    <w:rsid w:val="00BF691D"/>
    <w:rsid w:val="00BF6CAF"/>
    <w:rsid w:val="00C0045A"/>
    <w:rsid w:val="00C013BD"/>
    <w:rsid w:val="00C01CB6"/>
    <w:rsid w:val="00C0365B"/>
    <w:rsid w:val="00C05705"/>
    <w:rsid w:val="00C06410"/>
    <w:rsid w:val="00C10240"/>
    <w:rsid w:val="00C1647F"/>
    <w:rsid w:val="00C17974"/>
    <w:rsid w:val="00C21273"/>
    <w:rsid w:val="00C3050B"/>
    <w:rsid w:val="00C30B42"/>
    <w:rsid w:val="00C32173"/>
    <w:rsid w:val="00C32512"/>
    <w:rsid w:val="00C32955"/>
    <w:rsid w:val="00C32963"/>
    <w:rsid w:val="00C32F45"/>
    <w:rsid w:val="00C335CB"/>
    <w:rsid w:val="00C346D4"/>
    <w:rsid w:val="00C36A0D"/>
    <w:rsid w:val="00C41B1C"/>
    <w:rsid w:val="00C4410C"/>
    <w:rsid w:val="00C4416B"/>
    <w:rsid w:val="00C44F31"/>
    <w:rsid w:val="00C459CD"/>
    <w:rsid w:val="00C460FE"/>
    <w:rsid w:val="00C4752D"/>
    <w:rsid w:val="00C478D7"/>
    <w:rsid w:val="00C50D75"/>
    <w:rsid w:val="00C53BCA"/>
    <w:rsid w:val="00C53C2C"/>
    <w:rsid w:val="00C542B6"/>
    <w:rsid w:val="00C54610"/>
    <w:rsid w:val="00C56D9B"/>
    <w:rsid w:val="00C573B7"/>
    <w:rsid w:val="00C61CD9"/>
    <w:rsid w:val="00C62770"/>
    <w:rsid w:val="00C62812"/>
    <w:rsid w:val="00C6319A"/>
    <w:rsid w:val="00C63AB2"/>
    <w:rsid w:val="00C642D5"/>
    <w:rsid w:val="00C64802"/>
    <w:rsid w:val="00C665A6"/>
    <w:rsid w:val="00C700C1"/>
    <w:rsid w:val="00C70ACE"/>
    <w:rsid w:val="00C71A4F"/>
    <w:rsid w:val="00C71B3A"/>
    <w:rsid w:val="00C71CF4"/>
    <w:rsid w:val="00C74256"/>
    <w:rsid w:val="00C74CD7"/>
    <w:rsid w:val="00C77AB5"/>
    <w:rsid w:val="00C77CC4"/>
    <w:rsid w:val="00C817E3"/>
    <w:rsid w:val="00C82FFB"/>
    <w:rsid w:val="00C87857"/>
    <w:rsid w:val="00C90222"/>
    <w:rsid w:val="00C90560"/>
    <w:rsid w:val="00C905FB"/>
    <w:rsid w:val="00C91037"/>
    <w:rsid w:val="00C9209E"/>
    <w:rsid w:val="00C92115"/>
    <w:rsid w:val="00C94405"/>
    <w:rsid w:val="00C945DC"/>
    <w:rsid w:val="00C94930"/>
    <w:rsid w:val="00C94D72"/>
    <w:rsid w:val="00C9755B"/>
    <w:rsid w:val="00CA44FD"/>
    <w:rsid w:val="00CA49F0"/>
    <w:rsid w:val="00CA4E8A"/>
    <w:rsid w:val="00CA717F"/>
    <w:rsid w:val="00CA79D6"/>
    <w:rsid w:val="00CB043B"/>
    <w:rsid w:val="00CB3472"/>
    <w:rsid w:val="00CB3936"/>
    <w:rsid w:val="00CB4FD6"/>
    <w:rsid w:val="00CB6050"/>
    <w:rsid w:val="00CB761B"/>
    <w:rsid w:val="00CC2079"/>
    <w:rsid w:val="00CC5D60"/>
    <w:rsid w:val="00CC6A8F"/>
    <w:rsid w:val="00CD1A40"/>
    <w:rsid w:val="00CD2E92"/>
    <w:rsid w:val="00CD310F"/>
    <w:rsid w:val="00CD315B"/>
    <w:rsid w:val="00CD35A8"/>
    <w:rsid w:val="00CD3FC7"/>
    <w:rsid w:val="00CD4555"/>
    <w:rsid w:val="00CD6898"/>
    <w:rsid w:val="00CD6A16"/>
    <w:rsid w:val="00CD71CB"/>
    <w:rsid w:val="00CD7219"/>
    <w:rsid w:val="00CD7647"/>
    <w:rsid w:val="00CD7763"/>
    <w:rsid w:val="00CE0100"/>
    <w:rsid w:val="00CE038A"/>
    <w:rsid w:val="00CE0F45"/>
    <w:rsid w:val="00CE48C6"/>
    <w:rsid w:val="00CE5DB8"/>
    <w:rsid w:val="00CE5F3F"/>
    <w:rsid w:val="00CE6A0E"/>
    <w:rsid w:val="00CE7B8F"/>
    <w:rsid w:val="00CF0768"/>
    <w:rsid w:val="00CF0A2D"/>
    <w:rsid w:val="00CF2C2B"/>
    <w:rsid w:val="00CF453A"/>
    <w:rsid w:val="00CF4767"/>
    <w:rsid w:val="00CF5FF8"/>
    <w:rsid w:val="00CF6627"/>
    <w:rsid w:val="00CF7EDF"/>
    <w:rsid w:val="00D0195A"/>
    <w:rsid w:val="00D0195B"/>
    <w:rsid w:val="00D020C2"/>
    <w:rsid w:val="00D023A1"/>
    <w:rsid w:val="00D031C8"/>
    <w:rsid w:val="00D031D5"/>
    <w:rsid w:val="00D0334E"/>
    <w:rsid w:val="00D05359"/>
    <w:rsid w:val="00D0598A"/>
    <w:rsid w:val="00D05E51"/>
    <w:rsid w:val="00D077C0"/>
    <w:rsid w:val="00D104B0"/>
    <w:rsid w:val="00D108BA"/>
    <w:rsid w:val="00D1092F"/>
    <w:rsid w:val="00D109E9"/>
    <w:rsid w:val="00D10C25"/>
    <w:rsid w:val="00D1218C"/>
    <w:rsid w:val="00D13AD2"/>
    <w:rsid w:val="00D14BE8"/>
    <w:rsid w:val="00D15543"/>
    <w:rsid w:val="00D15A3A"/>
    <w:rsid w:val="00D203D2"/>
    <w:rsid w:val="00D209F3"/>
    <w:rsid w:val="00D22155"/>
    <w:rsid w:val="00D2242C"/>
    <w:rsid w:val="00D236FA"/>
    <w:rsid w:val="00D24AFF"/>
    <w:rsid w:val="00D25C5C"/>
    <w:rsid w:val="00D27794"/>
    <w:rsid w:val="00D3059D"/>
    <w:rsid w:val="00D30D50"/>
    <w:rsid w:val="00D31E01"/>
    <w:rsid w:val="00D31F0C"/>
    <w:rsid w:val="00D321B3"/>
    <w:rsid w:val="00D327FF"/>
    <w:rsid w:val="00D32E57"/>
    <w:rsid w:val="00D32F4A"/>
    <w:rsid w:val="00D34B5F"/>
    <w:rsid w:val="00D40203"/>
    <w:rsid w:val="00D43DE2"/>
    <w:rsid w:val="00D44C39"/>
    <w:rsid w:val="00D44EAF"/>
    <w:rsid w:val="00D475E2"/>
    <w:rsid w:val="00D47872"/>
    <w:rsid w:val="00D479A7"/>
    <w:rsid w:val="00D47F65"/>
    <w:rsid w:val="00D52519"/>
    <w:rsid w:val="00D538A4"/>
    <w:rsid w:val="00D54310"/>
    <w:rsid w:val="00D551C7"/>
    <w:rsid w:val="00D552D8"/>
    <w:rsid w:val="00D56D95"/>
    <w:rsid w:val="00D57418"/>
    <w:rsid w:val="00D576FB"/>
    <w:rsid w:val="00D60493"/>
    <w:rsid w:val="00D610F9"/>
    <w:rsid w:val="00D61A1E"/>
    <w:rsid w:val="00D622AA"/>
    <w:rsid w:val="00D641DF"/>
    <w:rsid w:val="00D64CCD"/>
    <w:rsid w:val="00D65755"/>
    <w:rsid w:val="00D6715D"/>
    <w:rsid w:val="00D70488"/>
    <w:rsid w:val="00D70520"/>
    <w:rsid w:val="00D7108D"/>
    <w:rsid w:val="00D72945"/>
    <w:rsid w:val="00D75186"/>
    <w:rsid w:val="00D80905"/>
    <w:rsid w:val="00D80A2D"/>
    <w:rsid w:val="00D840B3"/>
    <w:rsid w:val="00D85023"/>
    <w:rsid w:val="00D8510E"/>
    <w:rsid w:val="00D87920"/>
    <w:rsid w:val="00D9193D"/>
    <w:rsid w:val="00D92865"/>
    <w:rsid w:val="00D95931"/>
    <w:rsid w:val="00D97614"/>
    <w:rsid w:val="00DA0571"/>
    <w:rsid w:val="00DA304E"/>
    <w:rsid w:val="00DA4830"/>
    <w:rsid w:val="00DA6F89"/>
    <w:rsid w:val="00DA7BB9"/>
    <w:rsid w:val="00DB0369"/>
    <w:rsid w:val="00DB0639"/>
    <w:rsid w:val="00DB0686"/>
    <w:rsid w:val="00DB06E6"/>
    <w:rsid w:val="00DB26C6"/>
    <w:rsid w:val="00DB3891"/>
    <w:rsid w:val="00DB3A57"/>
    <w:rsid w:val="00DB4F66"/>
    <w:rsid w:val="00DB53A6"/>
    <w:rsid w:val="00DB740D"/>
    <w:rsid w:val="00DC2067"/>
    <w:rsid w:val="00DC3486"/>
    <w:rsid w:val="00DC4ECE"/>
    <w:rsid w:val="00DC51F9"/>
    <w:rsid w:val="00DC5854"/>
    <w:rsid w:val="00DC5908"/>
    <w:rsid w:val="00DD0857"/>
    <w:rsid w:val="00DD4055"/>
    <w:rsid w:val="00DD5727"/>
    <w:rsid w:val="00DD6692"/>
    <w:rsid w:val="00DD7395"/>
    <w:rsid w:val="00DD744A"/>
    <w:rsid w:val="00DE0966"/>
    <w:rsid w:val="00DE3729"/>
    <w:rsid w:val="00DE4F87"/>
    <w:rsid w:val="00DE5D9D"/>
    <w:rsid w:val="00DE70D2"/>
    <w:rsid w:val="00DE73F4"/>
    <w:rsid w:val="00DF0B35"/>
    <w:rsid w:val="00DF143F"/>
    <w:rsid w:val="00DF1600"/>
    <w:rsid w:val="00DF1646"/>
    <w:rsid w:val="00DF1A5D"/>
    <w:rsid w:val="00DF205A"/>
    <w:rsid w:val="00DF20C6"/>
    <w:rsid w:val="00DF2D5D"/>
    <w:rsid w:val="00DF57CE"/>
    <w:rsid w:val="00E01A70"/>
    <w:rsid w:val="00E02527"/>
    <w:rsid w:val="00E02608"/>
    <w:rsid w:val="00E02C4E"/>
    <w:rsid w:val="00E03938"/>
    <w:rsid w:val="00E04A7E"/>
    <w:rsid w:val="00E05788"/>
    <w:rsid w:val="00E10A24"/>
    <w:rsid w:val="00E10EB1"/>
    <w:rsid w:val="00E12E12"/>
    <w:rsid w:val="00E140CA"/>
    <w:rsid w:val="00E15288"/>
    <w:rsid w:val="00E178D9"/>
    <w:rsid w:val="00E20190"/>
    <w:rsid w:val="00E2076B"/>
    <w:rsid w:val="00E22159"/>
    <w:rsid w:val="00E23014"/>
    <w:rsid w:val="00E23BD3"/>
    <w:rsid w:val="00E240DD"/>
    <w:rsid w:val="00E255D1"/>
    <w:rsid w:val="00E25871"/>
    <w:rsid w:val="00E26713"/>
    <w:rsid w:val="00E26D3C"/>
    <w:rsid w:val="00E3069C"/>
    <w:rsid w:val="00E30DEE"/>
    <w:rsid w:val="00E31C80"/>
    <w:rsid w:val="00E31CE5"/>
    <w:rsid w:val="00E32D75"/>
    <w:rsid w:val="00E34DF8"/>
    <w:rsid w:val="00E35073"/>
    <w:rsid w:val="00E36C59"/>
    <w:rsid w:val="00E43364"/>
    <w:rsid w:val="00E43FAF"/>
    <w:rsid w:val="00E4432A"/>
    <w:rsid w:val="00E44849"/>
    <w:rsid w:val="00E45848"/>
    <w:rsid w:val="00E45EA9"/>
    <w:rsid w:val="00E46860"/>
    <w:rsid w:val="00E47A93"/>
    <w:rsid w:val="00E47C4F"/>
    <w:rsid w:val="00E47FAD"/>
    <w:rsid w:val="00E50150"/>
    <w:rsid w:val="00E51607"/>
    <w:rsid w:val="00E524CE"/>
    <w:rsid w:val="00E53C17"/>
    <w:rsid w:val="00E56B10"/>
    <w:rsid w:val="00E57329"/>
    <w:rsid w:val="00E60986"/>
    <w:rsid w:val="00E6178C"/>
    <w:rsid w:val="00E62116"/>
    <w:rsid w:val="00E63A2A"/>
    <w:rsid w:val="00E64F3B"/>
    <w:rsid w:val="00E65749"/>
    <w:rsid w:val="00E65C26"/>
    <w:rsid w:val="00E661C8"/>
    <w:rsid w:val="00E66BBD"/>
    <w:rsid w:val="00E67873"/>
    <w:rsid w:val="00E7142B"/>
    <w:rsid w:val="00E725E6"/>
    <w:rsid w:val="00E72B19"/>
    <w:rsid w:val="00E73AA8"/>
    <w:rsid w:val="00E73B86"/>
    <w:rsid w:val="00E74E69"/>
    <w:rsid w:val="00E75407"/>
    <w:rsid w:val="00E75CD0"/>
    <w:rsid w:val="00E76F2A"/>
    <w:rsid w:val="00E7721C"/>
    <w:rsid w:val="00E778BF"/>
    <w:rsid w:val="00E81141"/>
    <w:rsid w:val="00E817B1"/>
    <w:rsid w:val="00E82283"/>
    <w:rsid w:val="00E82366"/>
    <w:rsid w:val="00E82CD9"/>
    <w:rsid w:val="00E83A0D"/>
    <w:rsid w:val="00E84106"/>
    <w:rsid w:val="00E85BCC"/>
    <w:rsid w:val="00E8757F"/>
    <w:rsid w:val="00E90B51"/>
    <w:rsid w:val="00E90C92"/>
    <w:rsid w:val="00E912F6"/>
    <w:rsid w:val="00E93359"/>
    <w:rsid w:val="00E96013"/>
    <w:rsid w:val="00EA0A63"/>
    <w:rsid w:val="00EA0D34"/>
    <w:rsid w:val="00EA0EC5"/>
    <w:rsid w:val="00EA21F6"/>
    <w:rsid w:val="00EA2F06"/>
    <w:rsid w:val="00EA31EC"/>
    <w:rsid w:val="00EA43C6"/>
    <w:rsid w:val="00EA4499"/>
    <w:rsid w:val="00EA4699"/>
    <w:rsid w:val="00EA4912"/>
    <w:rsid w:val="00EA51E9"/>
    <w:rsid w:val="00EA55DF"/>
    <w:rsid w:val="00EA5BD5"/>
    <w:rsid w:val="00EA64C5"/>
    <w:rsid w:val="00EA7060"/>
    <w:rsid w:val="00EB0E22"/>
    <w:rsid w:val="00EB24E6"/>
    <w:rsid w:val="00EB2557"/>
    <w:rsid w:val="00EB51BD"/>
    <w:rsid w:val="00EB6D9B"/>
    <w:rsid w:val="00EC0FF2"/>
    <w:rsid w:val="00EC5CA8"/>
    <w:rsid w:val="00ED0878"/>
    <w:rsid w:val="00ED0BB5"/>
    <w:rsid w:val="00ED114C"/>
    <w:rsid w:val="00ED33BC"/>
    <w:rsid w:val="00ED35B2"/>
    <w:rsid w:val="00ED3970"/>
    <w:rsid w:val="00ED45AF"/>
    <w:rsid w:val="00ED48C4"/>
    <w:rsid w:val="00ED4E47"/>
    <w:rsid w:val="00ED5EBC"/>
    <w:rsid w:val="00ED6C89"/>
    <w:rsid w:val="00ED72DE"/>
    <w:rsid w:val="00EE0D39"/>
    <w:rsid w:val="00EE134E"/>
    <w:rsid w:val="00EE2D9D"/>
    <w:rsid w:val="00EE78E9"/>
    <w:rsid w:val="00EF273C"/>
    <w:rsid w:val="00EF3585"/>
    <w:rsid w:val="00EF3628"/>
    <w:rsid w:val="00EF5A53"/>
    <w:rsid w:val="00EF6584"/>
    <w:rsid w:val="00EF7724"/>
    <w:rsid w:val="00F008D4"/>
    <w:rsid w:val="00F00905"/>
    <w:rsid w:val="00F01B81"/>
    <w:rsid w:val="00F02593"/>
    <w:rsid w:val="00F0357F"/>
    <w:rsid w:val="00F04299"/>
    <w:rsid w:val="00F06BCC"/>
    <w:rsid w:val="00F07B52"/>
    <w:rsid w:val="00F1175C"/>
    <w:rsid w:val="00F12F59"/>
    <w:rsid w:val="00F137C4"/>
    <w:rsid w:val="00F13979"/>
    <w:rsid w:val="00F14CFD"/>
    <w:rsid w:val="00F15B1B"/>
    <w:rsid w:val="00F1617A"/>
    <w:rsid w:val="00F16766"/>
    <w:rsid w:val="00F17874"/>
    <w:rsid w:val="00F20666"/>
    <w:rsid w:val="00F20BF3"/>
    <w:rsid w:val="00F21495"/>
    <w:rsid w:val="00F222EE"/>
    <w:rsid w:val="00F23320"/>
    <w:rsid w:val="00F236D6"/>
    <w:rsid w:val="00F24467"/>
    <w:rsid w:val="00F24C39"/>
    <w:rsid w:val="00F24DA2"/>
    <w:rsid w:val="00F26180"/>
    <w:rsid w:val="00F2641D"/>
    <w:rsid w:val="00F265BA"/>
    <w:rsid w:val="00F27307"/>
    <w:rsid w:val="00F275A4"/>
    <w:rsid w:val="00F34E73"/>
    <w:rsid w:val="00F36DE0"/>
    <w:rsid w:val="00F36F8A"/>
    <w:rsid w:val="00F41E63"/>
    <w:rsid w:val="00F435AA"/>
    <w:rsid w:val="00F43AFF"/>
    <w:rsid w:val="00F4582C"/>
    <w:rsid w:val="00F4698E"/>
    <w:rsid w:val="00F4792A"/>
    <w:rsid w:val="00F47BA1"/>
    <w:rsid w:val="00F47EBF"/>
    <w:rsid w:val="00F47F6C"/>
    <w:rsid w:val="00F534EB"/>
    <w:rsid w:val="00F552A8"/>
    <w:rsid w:val="00F55FA2"/>
    <w:rsid w:val="00F57082"/>
    <w:rsid w:val="00F61A71"/>
    <w:rsid w:val="00F636CD"/>
    <w:rsid w:val="00F63D54"/>
    <w:rsid w:val="00F67519"/>
    <w:rsid w:val="00F67811"/>
    <w:rsid w:val="00F7032E"/>
    <w:rsid w:val="00F712F6"/>
    <w:rsid w:val="00F73D59"/>
    <w:rsid w:val="00F757AE"/>
    <w:rsid w:val="00F765BF"/>
    <w:rsid w:val="00F811CC"/>
    <w:rsid w:val="00F837F2"/>
    <w:rsid w:val="00F86567"/>
    <w:rsid w:val="00F86D14"/>
    <w:rsid w:val="00F8710B"/>
    <w:rsid w:val="00F87435"/>
    <w:rsid w:val="00F87A12"/>
    <w:rsid w:val="00F92A11"/>
    <w:rsid w:val="00F94778"/>
    <w:rsid w:val="00F95A55"/>
    <w:rsid w:val="00FA1777"/>
    <w:rsid w:val="00FA181C"/>
    <w:rsid w:val="00FA2609"/>
    <w:rsid w:val="00FA32D9"/>
    <w:rsid w:val="00FA379C"/>
    <w:rsid w:val="00FA4162"/>
    <w:rsid w:val="00FA4741"/>
    <w:rsid w:val="00FA594B"/>
    <w:rsid w:val="00FA64F1"/>
    <w:rsid w:val="00FA6E16"/>
    <w:rsid w:val="00FA7447"/>
    <w:rsid w:val="00FA7595"/>
    <w:rsid w:val="00FA7708"/>
    <w:rsid w:val="00FB1341"/>
    <w:rsid w:val="00FB2BE9"/>
    <w:rsid w:val="00FB4420"/>
    <w:rsid w:val="00FB6096"/>
    <w:rsid w:val="00FB7BB3"/>
    <w:rsid w:val="00FC1F95"/>
    <w:rsid w:val="00FC37A0"/>
    <w:rsid w:val="00FC3ADD"/>
    <w:rsid w:val="00FD228C"/>
    <w:rsid w:val="00FD6553"/>
    <w:rsid w:val="00FE01AD"/>
    <w:rsid w:val="00FE0709"/>
    <w:rsid w:val="00FE09E8"/>
    <w:rsid w:val="00FE1195"/>
    <w:rsid w:val="00FE1E65"/>
    <w:rsid w:val="00FE2795"/>
    <w:rsid w:val="00FE454A"/>
    <w:rsid w:val="00FE45ED"/>
    <w:rsid w:val="00FE4B50"/>
    <w:rsid w:val="00FE5932"/>
    <w:rsid w:val="00FE5DA3"/>
    <w:rsid w:val="00FE61D7"/>
    <w:rsid w:val="00FE75DF"/>
    <w:rsid w:val="00FF4020"/>
    <w:rsid w:val="00FF430E"/>
    <w:rsid w:val="00FF5428"/>
    <w:rsid w:val="00FF5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8869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982"/>
    <w:pPr>
      <w:jc w:val="both"/>
    </w:pPr>
    <w:rPr>
      <w:rFonts w:ascii="Marianne" w:hAnsi="Marianne"/>
    </w:rPr>
  </w:style>
  <w:style w:type="paragraph" w:styleId="Titre1">
    <w:name w:val="heading 1"/>
    <w:basedOn w:val="Corpsdetexte"/>
    <w:next w:val="Corpsdetexte1"/>
    <w:link w:val="Titre1Car"/>
    <w:qFormat/>
    <w:rsid w:val="00677C0C"/>
    <w:pPr>
      <w:numPr>
        <w:numId w:val="28"/>
      </w:numPr>
      <w:tabs>
        <w:tab w:val="clear" w:pos="1134"/>
      </w:tabs>
      <w:spacing w:before="300"/>
      <w:ind w:left="1276" w:hanging="1276"/>
      <w:outlineLvl w:val="0"/>
    </w:pPr>
    <w:rPr>
      <w:b/>
      <w:snapToGrid w:val="0"/>
      <w:color w:val="000000"/>
      <w:sz w:val="24"/>
      <w:szCs w:val="24"/>
      <w:lang w:val="en-US"/>
    </w:rPr>
  </w:style>
  <w:style w:type="paragraph" w:styleId="Titre2">
    <w:name w:val="heading 2"/>
    <w:basedOn w:val="Corpsdetexte"/>
    <w:next w:val="Corpsdetexte20"/>
    <w:link w:val="Titre2Car"/>
    <w:qFormat/>
    <w:rsid w:val="00161982"/>
    <w:pPr>
      <w:keepNext/>
      <w:numPr>
        <w:ilvl w:val="1"/>
        <w:numId w:val="28"/>
      </w:numPr>
      <w:tabs>
        <w:tab w:val="left" w:pos="1276"/>
      </w:tabs>
      <w:spacing w:before="240"/>
      <w:outlineLvl w:val="1"/>
    </w:pPr>
    <w:rPr>
      <w:b/>
    </w:rPr>
  </w:style>
  <w:style w:type="paragraph" w:styleId="Titre3">
    <w:name w:val="heading 3"/>
    <w:basedOn w:val="Titre2"/>
    <w:next w:val="Corpsdetexte31"/>
    <w:link w:val="Titre3Car"/>
    <w:qFormat/>
    <w:rsid w:val="00161982"/>
    <w:pPr>
      <w:numPr>
        <w:ilvl w:val="2"/>
      </w:numPr>
      <w:spacing w:before="180"/>
      <w:outlineLvl w:val="2"/>
    </w:pPr>
    <w:rPr>
      <w:b w:val="0"/>
      <w:i/>
    </w:rPr>
  </w:style>
  <w:style w:type="paragraph" w:styleId="Titre4">
    <w:name w:val="heading 4"/>
    <w:basedOn w:val="Titre3"/>
    <w:next w:val="Corpsdetexte40"/>
    <w:link w:val="Titre4Car"/>
    <w:qFormat/>
    <w:rsid w:val="00161982"/>
    <w:pPr>
      <w:numPr>
        <w:ilvl w:val="3"/>
      </w:numPr>
      <w:tabs>
        <w:tab w:val="clear" w:pos="2126"/>
        <w:tab w:val="left" w:pos="2127"/>
      </w:tabs>
      <w:outlineLvl w:val="3"/>
    </w:pPr>
    <w:rPr>
      <w:i w:val="0"/>
      <w:u w:val="single"/>
    </w:rPr>
  </w:style>
  <w:style w:type="paragraph" w:styleId="Titre5">
    <w:name w:val="heading 5"/>
    <w:basedOn w:val="Titre4"/>
    <w:next w:val="Corpsdetexte40"/>
    <w:link w:val="Titre5Car"/>
    <w:qFormat/>
    <w:rsid w:val="00161982"/>
    <w:pPr>
      <w:numPr>
        <w:ilvl w:val="4"/>
        <w:numId w:val="29"/>
      </w:numPr>
      <w:spacing w:before="120"/>
      <w:jc w:val="left"/>
      <w:outlineLvl w:val="4"/>
    </w:pPr>
    <w:rPr>
      <w:b/>
      <w:smallCaps/>
    </w:rPr>
  </w:style>
  <w:style w:type="paragraph" w:styleId="Titre6">
    <w:name w:val="heading 6"/>
    <w:basedOn w:val="Normal"/>
    <w:next w:val="Normal"/>
    <w:link w:val="Titre6Car"/>
    <w:qFormat/>
    <w:rsid w:val="00161982"/>
    <w:pPr>
      <w:tabs>
        <w:tab w:val="num" w:pos="1152"/>
      </w:tabs>
      <w:suppressAutoHyphens/>
      <w:spacing w:before="240" w:after="0" w:line="240" w:lineRule="auto"/>
      <w:ind w:left="1152" w:hanging="1152"/>
      <w:jc w:val="left"/>
      <w:outlineLvl w:val="5"/>
    </w:pPr>
    <w:rPr>
      <w:rFonts w:eastAsia="Times New Roman" w:cs="Times New Roman"/>
      <w:b/>
      <w:bCs/>
      <w:sz w:val="20"/>
      <w:lang w:eastAsia="ar-SA"/>
    </w:rPr>
  </w:style>
  <w:style w:type="paragraph" w:styleId="Titre7">
    <w:name w:val="heading 7"/>
    <w:basedOn w:val="Normal"/>
    <w:next w:val="Normal"/>
    <w:link w:val="Titre7Car"/>
    <w:qFormat/>
    <w:rsid w:val="00161982"/>
    <w:pPr>
      <w:tabs>
        <w:tab w:val="num" w:pos="1296"/>
      </w:tabs>
      <w:suppressAutoHyphens/>
      <w:spacing w:before="240" w:after="0" w:line="240" w:lineRule="auto"/>
      <w:ind w:left="1296" w:hanging="1296"/>
      <w:jc w:val="left"/>
      <w:outlineLvl w:val="6"/>
    </w:pPr>
    <w:rPr>
      <w:rFonts w:eastAsia="Times New Roman" w:cs="Times New Roman"/>
      <w:sz w:val="24"/>
      <w:szCs w:val="24"/>
      <w:lang w:eastAsia="ar-SA"/>
    </w:rPr>
  </w:style>
  <w:style w:type="paragraph" w:styleId="Titre8">
    <w:name w:val="heading 8"/>
    <w:basedOn w:val="Normal"/>
    <w:next w:val="Normal"/>
    <w:link w:val="Titre8Car"/>
    <w:qFormat/>
    <w:rsid w:val="00161982"/>
    <w:pPr>
      <w:tabs>
        <w:tab w:val="num" w:pos="1440"/>
      </w:tabs>
      <w:suppressAutoHyphens/>
      <w:spacing w:before="240" w:after="0" w:line="240" w:lineRule="auto"/>
      <w:ind w:left="1440" w:hanging="1440"/>
      <w:jc w:val="left"/>
      <w:outlineLvl w:val="7"/>
    </w:pPr>
    <w:rPr>
      <w:rFonts w:eastAsia="Times New Roman" w:cs="Times New Roman"/>
      <w:i/>
      <w:iCs/>
      <w:sz w:val="24"/>
      <w:szCs w:val="24"/>
      <w:lang w:eastAsia="ar-SA"/>
    </w:rPr>
  </w:style>
  <w:style w:type="paragraph" w:styleId="Titre9">
    <w:name w:val="heading 9"/>
    <w:basedOn w:val="Normal"/>
    <w:next w:val="Normal"/>
    <w:link w:val="Titre9Car"/>
    <w:qFormat/>
    <w:rsid w:val="00161982"/>
    <w:pPr>
      <w:tabs>
        <w:tab w:val="num" w:pos="1584"/>
      </w:tabs>
      <w:suppressAutoHyphens/>
      <w:spacing w:before="240" w:after="0" w:line="240" w:lineRule="auto"/>
      <w:ind w:left="1584" w:hanging="1584"/>
      <w:jc w:val="left"/>
      <w:outlineLvl w:val="8"/>
    </w:pPr>
    <w:rPr>
      <w:rFonts w:ascii="Arial" w:eastAsia="Times New Roman" w:hAnsi="Arial" w:cs="Arial"/>
      <w:sz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161982"/>
    <w:pPr>
      <w:ind w:left="720"/>
      <w:contextualSpacing/>
    </w:pPr>
  </w:style>
  <w:style w:type="paragraph" w:customStyle="1" w:styleId="Exigence">
    <w:name w:val="Exigence"/>
    <w:basedOn w:val="Normal"/>
    <w:link w:val="ExigenceCar"/>
    <w:qFormat/>
    <w:rsid w:val="00161982"/>
    <w:pPr>
      <w:keepLines/>
      <w:numPr>
        <w:numId w:val="18"/>
      </w:numPr>
      <w:tabs>
        <w:tab w:val="left" w:pos="2835"/>
      </w:tabs>
      <w:suppressAutoHyphens/>
      <w:spacing w:before="120" w:after="0" w:line="240" w:lineRule="auto"/>
    </w:pPr>
    <w:rPr>
      <w:sz w:val="20"/>
      <w:szCs w:val="20"/>
    </w:rPr>
  </w:style>
  <w:style w:type="character" w:styleId="Marquedecommentaire">
    <w:name w:val="annotation reference"/>
    <w:basedOn w:val="Policepardfaut"/>
    <w:uiPriority w:val="99"/>
    <w:semiHidden/>
    <w:unhideWhenUsed/>
    <w:rsid w:val="00161982"/>
    <w:rPr>
      <w:sz w:val="16"/>
      <w:szCs w:val="16"/>
    </w:rPr>
  </w:style>
  <w:style w:type="character" w:customStyle="1" w:styleId="ExigenceCar">
    <w:name w:val="Exigence Car"/>
    <w:basedOn w:val="Policepardfaut"/>
    <w:link w:val="Exigence"/>
    <w:rsid w:val="00161982"/>
    <w:rPr>
      <w:rFonts w:ascii="Marianne" w:hAnsi="Marianne"/>
      <w:sz w:val="20"/>
      <w:szCs w:val="20"/>
    </w:rPr>
  </w:style>
  <w:style w:type="paragraph" w:styleId="Commentaire">
    <w:name w:val="annotation text"/>
    <w:basedOn w:val="Normal"/>
    <w:link w:val="CommentaireCar"/>
    <w:uiPriority w:val="99"/>
    <w:unhideWhenUsed/>
    <w:rsid w:val="00161982"/>
    <w:pPr>
      <w:spacing w:line="240" w:lineRule="auto"/>
    </w:pPr>
    <w:rPr>
      <w:sz w:val="20"/>
      <w:szCs w:val="20"/>
    </w:rPr>
  </w:style>
  <w:style w:type="character" w:customStyle="1" w:styleId="CommentaireCar">
    <w:name w:val="Commentaire Car"/>
    <w:basedOn w:val="Policepardfaut"/>
    <w:link w:val="Commentaire"/>
    <w:uiPriority w:val="99"/>
    <w:rsid w:val="00161982"/>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161982"/>
    <w:rPr>
      <w:b/>
      <w:bCs/>
    </w:rPr>
  </w:style>
  <w:style w:type="character" w:customStyle="1" w:styleId="ObjetducommentaireCar">
    <w:name w:val="Objet du commentaire Car"/>
    <w:basedOn w:val="CommentaireCar"/>
    <w:link w:val="Objetducommentaire"/>
    <w:uiPriority w:val="99"/>
    <w:semiHidden/>
    <w:rsid w:val="00161982"/>
    <w:rPr>
      <w:rFonts w:ascii="Marianne" w:hAnsi="Marianne"/>
      <w:b/>
      <w:bCs/>
      <w:sz w:val="20"/>
      <w:szCs w:val="20"/>
    </w:rPr>
  </w:style>
  <w:style w:type="paragraph" w:styleId="Textedebulles">
    <w:name w:val="Balloon Text"/>
    <w:basedOn w:val="Normal"/>
    <w:link w:val="TextedebullesCar"/>
    <w:uiPriority w:val="99"/>
    <w:semiHidden/>
    <w:unhideWhenUsed/>
    <w:rsid w:val="0016198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61982"/>
    <w:rPr>
      <w:rFonts w:ascii="Segoe UI" w:hAnsi="Segoe UI" w:cs="Segoe UI"/>
      <w:sz w:val="18"/>
      <w:szCs w:val="18"/>
    </w:rPr>
  </w:style>
  <w:style w:type="character" w:customStyle="1" w:styleId="Titre2Car">
    <w:name w:val="Titre 2 Car"/>
    <w:basedOn w:val="Policepardfaut"/>
    <w:link w:val="Titre2"/>
    <w:rsid w:val="00161982"/>
    <w:rPr>
      <w:rFonts w:ascii="Marianne" w:eastAsia="Times New Roman" w:hAnsi="Marianne" w:cs="Times New Roman"/>
      <w:b/>
      <w:sz w:val="20"/>
      <w:szCs w:val="20"/>
      <w:lang w:eastAsia="ar-SA"/>
    </w:rPr>
  </w:style>
  <w:style w:type="character" w:customStyle="1" w:styleId="Titre1Car">
    <w:name w:val="Titre 1 Car"/>
    <w:basedOn w:val="Policepardfaut"/>
    <w:link w:val="Titre1"/>
    <w:rsid w:val="00677C0C"/>
    <w:rPr>
      <w:rFonts w:ascii="Marianne" w:eastAsia="Times New Roman" w:hAnsi="Marianne" w:cs="Times New Roman"/>
      <w:b/>
      <w:snapToGrid w:val="0"/>
      <w:color w:val="000000"/>
      <w:sz w:val="24"/>
      <w:szCs w:val="24"/>
      <w:lang w:val="en-US" w:eastAsia="ar-SA"/>
    </w:rPr>
  </w:style>
  <w:style w:type="character" w:customStyle="1" w:styleId="Titre3Car">
    <w:name w:val="Titre 3 Car"/>
    <w:basedOn w:val="Policepardfaut"/>
    <w:link w:val="Titre3"/>
    <w:rsid w:val="00161982"/>
    <w:rPr>
      <w:rFonts w:ascii="Marianne" w:eastAsia="Times New Roman" w:hAnsi="Marianne" w:cs="Times New Roman"/>
      <w:i/>
      <w:sz w:val="20"/>
      <w:szCs w:val="20"/>
      <w:lang w:eastAsia="ar-SA"/>
    </w:rPr>
  </w:style>
  <w:style w:type="character" w:customStyle="1" w:styleId="Titre4Car">
    <w:name w:val="Titre 4 Car"/>
    <w:basedOn w:val="Policepardfaut"/>
    <w:link w:val="Titre4"/>
    <w:rsid w:val="00161982"/>
    <w:rPr>
      <w:rFonts w:ascii="Marianne" w:eastAsia="Times New Roman" w:hAnsi="Marianne" w:cs="Times New Roman"/>
      <w:sz w:val="20"/>
      <w:szCs w:val="20"/>
      <w:u w:val="single"/>
      <w:lang w:eastAsia="ar-SA"/>
    </w:rPr>
  </w:style>
  <w:style w:type="character" w:customStyle="1" w:styleId="Titre5Car">
    <w:name w:val="Titre 5 Car"/>
    <w:basedOn w:val="Policepardfaut"/>
    <w:link w:val="Titre5"/>
    <w:rsid w:val="00161982"/>
    <w:rPr>
      <w:rFonts w:ascii="Marianne" w:eastAsia="Times New Roman" w:hAnsi="Marianne" w:cs="Times New Roman"/>
      <w:b/>
      <w:smallCaps/>
      <w:sz w:val="20"/>
      <w:szCs w:val="20"/>
      <w:u w:val="single"/>
      <w:lang w:eastAsia="ar-SA"/>
    </w:rPr>
  </w:style>
  <w:style w:type="character" w:customStyle="1" w:styleId="Titre6Car">
    <w:name w:val="Titre 6 Car"/>
    <w:basedOn w:val="Policepardfaut"/>
    <w:link w:val="Titre6"/>
    <w:rsid w:val="00161982"/>
    <w:rPr>
      <w:rFonts w:ascii="Marianne" w:eastAsia="Times New Roman" w:hAnsi="Marianne" w:cs="Times New Roman"/>
      <w:b/>
      <w:bCs/>
      <w:sz w:val="20"/>
      <w:lang w:eastAsia="ar-SA"/>
    </w:rPr>
  </w:style>
  <w:style w:type="character" w:customStyle="1" w:styleId="Titre7Car">
    <w:name w:val="Titre 7 Car"/>
    <w:basedOn w:val="Policepardfaut"/>
    <w:link w:val="Titre7"/>
    <w:rsid w:val="00161982"/>
    <w:rPr>
      <w:rFonts w:ascii="Marianne" w:eastAsia="Times New Roman" w:hAnsi="Marianne" w:cs="Times New Roman"/>
      <w:sz w:val="24"/>
      <w:szCs w:val="24"/>
      <w:lang w:eastAsia="ar-SA"/>
    </w:rPr>
  </w:style>
  <w:style w:type="character" w:customStyle="1" w:styleId="Titre8Car">
    <w:name w:val="Titre 8 Car"/>
    <w:basedOn w:val="Policepardfaut"/>
    <w:link w:val="Titre8"/>
    <w:rsid w:val="00161982"/>
    <w:rPr>
      <w:rFonts w:ascii="Marianne" w:eastAsia="Times New Roman" w:hAnsi="Marianne" w:cs="Times New Roman"/>
      <w:i/>
      <w:iCs/>
      <w:sz w:val="24"/>
      <w:szCs w:val="24"/>
      <w:lang w:eastAsia="ar-SA"/>
    </w:rPr>
  </w:style>
  <w:style w:type="character" w:customStyle="1" w:styleId="Titre9Car">
    <w:name w:val="Titre 9 Car"/>
    <w:basedOn w:val="Policepardfaut"/>
    <w:link w:val="Titre9"/>
    <w:rsid w:val="00161982"/>
    <w:rPr>
      <w:rFonts w:ascii="Arial" w:eastAsia="Times New Roman" w:hAnsi="Arial" w:cs="Arial"/>
      <w:sz w:val="20"/>
      <w:lang w:eastAsia="ar-SA"/>
    </w:rPr>
  </w:style>
  <w:style w:type="table" w:styleId="Grilledutableau">
    <w:name w:val="Table Grid"/>
    <w:basedOn w:val="TableauNormal"/>
    <w:uiPriority w:val="39"/>
    <w:rsid w:val="00161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71CF4"/>
    <w:pPr>
      <w:spacing w:after="0" w:line="240" w:lineRule="auto"/>
    </w:pPr>
  </w:style>
  <w:style w:type="character" w:styleId="Lienhypertexte">
    <w:name w:val="Hyperlink"/>
    <w:basedOn w:val="Policepardfaut"/>
    <w:uiPriority w:val="99"/>
    <w:unhideWhenUsed/>
    <w:rsid w:val="00161982"/>
    <w:rPr>
      <w:color w:val="0563C1" w:themeColor="hyperlink"/>
      <w:u w:val="single"/>
    </w:rPr>
  </w:style>
  <w:style w:type="character" w:styleId="Mentionnonrsolue">
    <w:name w:val="Unresolved Mention"/>
    <w:basedOn w:val="Policepardfaut"/>
    <w:uiPriority w:val="99"/>
    <w:semiHidden/>
    <w:unhideWhenUsed/>
    <w:rsid w:val="00161982"/>
    <w:rPr>
      <w:color w:val="605E5C"/>
      <w:shd w:val="clear" w:color="auto" w:fill="E1DFDD"/>
    </w:rPr>
  </w:style>
  <w:style w:type="character" w:styleId="Lienhypertextesuivivisit">
    <w:name w:val="FollowedHyperlink"/>
    <w:basedOn w:val="Policepardfaut"/>
    <w:uiPriority w:val="99"/>
    <w:semiHidden/>
    <w:unhideWhenUsed/>
    <w:rsid w:val="00161982"/>
    <w:rPr>
      <w:color w:val="954F72" w:themeColor="followedHyperlink"/>
      <w:u w:val="single"/>
    </w:rPr>
  </w:style>
  <w:style w:type="paragraph" w:styleId="En-tte">
    <w:name w:val="header"/>
    <w:basedOn w:val="Normal"/>
    <w:link w:val="En-tteCar"/>
    <w:rsid w:val="00161982"/>
    <w:pPr>
      <w:suppressAutoHyphens/>
      <w:spacing w:before="120" w:after="0" w:line="240" w:lineRule="auto"/>
      <w:jc w:val="center"/>
    </w:pPr>
    <w:rPr>
      <w:rFonts w:ascii="Arial" w:eastAsia="Times New Roman" w:hAnsi="Arial" w:cs="Arial"/>
      <w:bCs/>
      <w:sz w:val="24"/>
      <w:szCs w:val="24"/>
      <w:lang w:eastAsia="ar-SA"/>
    </w:rPr>
  </w:style>
  <w:style w:type="character" w:customStyle="1" w:styleId="En-tteCar">
    <w:name w:val="En-tête Car"/>
    <w:basedOn w:val="Policepardfaut"/>
    <w:link w:val="En-tte"/>
    <w:rsid w:val="00161982"/>
    <w:rPr>
      <w:rFonts w:ascii="Arial" w:eastAsia="Times New Roman" w:hAnsi="Arial" w:cs="Arial"/>
      <w:bCs/>
      <w:sz w:val="24"/>
      <w:szCs w:val="24"/>
      <w:lang w:eastAsia="ar-SA"/>
    </w:rPr>
  </w:style>
  <w:style w:type="paragraph" w:styleId="Pieddepage">
    <w:name w:val="footer"/>
    <w:basedOn w:val="Normal"/>
    <w:link w:val="PieddepageCar"/>
    <w:rsid w:val="00161982"/>
    <w:pPr>
      <w:tabs>
        <w:tab w:val="center" w:pos="4536"/>
        <w:tab w:val="right" w:pos="9072"/>
      </w:tabs>
      <w:suppressAutoHyphens/>
      <w:spacing w:after="0" w:line="240" w:lineRule="auto"/>
      <w:jc w:val="right"/>
    </w:pPr>
    <w:rPr>
      <w:rFonts w:eastAsia="Times New Roman" w:cs="Times New Roman"/>
      <w:spacing w:val="30"/>
      <w:sz w:val="13"/>
      <w:szCs w:val="13"/>
      <w:lang w:eastAsia="ar-SA"/>
    </w:rPr>
  </w:style>
  <w:style w:type="character" w:customStyle="1" w:styleId="PieddepageCar">
    <w:name w:val="Pied de page Car"/>
    <w:basedOn w:val="Policepardfaut"/>
    <w:link w:val="Pieddepage"/>
    <w:qFormat/>
    <w:rsid w:val="00161982"/>
    <w:rPr>
      <w:rFonts w:ascii="Marianne" w:eastAsia="Times New Roman" w:hAnsi="Marianne" w:cs="Times New Roman"/>
      <w:spacing w:val="30"/>
      <w:sz w:val="13"/>
      <w:szCs w:val="13"/>
      <w:lang w:eastAsia="ar-SA"/>
    </w:rPr>
  </w:style>
  <w:style w:type="paragraph" w:styleId="NormalWeb">
    <w:name w:val="Normal (Web)"/>
    <w:basedOn w:val="Normal"/>
    <w:uiPriority w:val="99"/>
    <w:unhideWhenUsed/>
    <w:rsid w:val="00161982"/>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styleId="Titre">
    <w:name w:val="Title"/>
    <w:basedOn w:val="TitreAnnexeNumro"/>
    <w:next w:val="Normal"/>
    <w:link w:val="TitreCar"/>
    <w:qFormat/>
    <w:rsid w:val="00161982"/>
  </w:style>
  <w:style w:type="character" w:customStyle="1" w:styleId="TitreCar">
    <w:name w:val="Titre Car"/>
    <w:link w:val="Titre"/>
    <w:rsid w:val="00161982"/>
    <w:rPr>
      <w:rFonts w:ascii="Marianne" w:eastAsia="Times New Roman" w:hAnsi="Marianne" w:cs="Times New Roman"/>
      <w:b/>
      <w:sz w:val="26"/>
      <w:szCs w:val="26"/>
      <w:u w:val="single"/>
      <w:lang w:eastAsia="ar-SA"/>
    </w:rPr>
  </w:style>
  <w:style w:type="paragraph" w:customStyle="1" w:styleId="PrestationTF">
    <w:name w:val="Prestation TF"/>
    <w:basedOn w:val="Corpsdetexte40"/>
    <w:qFormat/>
    <w:rsid w:val="00161982"/>
    <w:pPr>
      <w:numPr>
        <w:numId w:val="24"/>
      </w:numPr>
    </w:pPr>
  </w:style>
  <w:style w:type="paragraph" w:customStyle="1" w:styleId="FournitureTF">
    <w:name w:val="Fourniture TF"/>
    <w:basedOn w:val="Corpsdetexte"/>
    <w:qFormat/>
    <w:rsid w:val="00161982"/>
    <w:pPr>
      <w:numPr>
        <w:numId w:val="19"/>
      </w:numPr>
    </w:pPr>
  </w:style>
  <w:style w:type="paragraph" w:styleId="En-ttedetabledesmatires">
    <w:name w:val="TOC Heading"/>
    <w:basedOn w:val="Titre1"/>
    <w:next w:val="Normal"/>
    <w:uiPriority w:val="39"/>
    <w:unhideWhenUsed/>
    <w:qFormat/>
    <w:rsid w:val="00161982"/>
    <w:pPr>
      <w:numPr>
        <w:numId w:val="0"/>
      </w:numPr>
      <w:jc w:val="left"/>
      <w:outlineLvl w:val="9"/>
    </w:pPr>
    <w:rPr>
      <w:rFonts w:asciiTheme="majorHAnsi" w:hAnsiTheme="majorHAnsi"/>
      <w:lang w:eastAsia="fr-FR"/>
    </w:rPr>
  </w:style>
  <w:style w:type="paragraph" w:styleId="TM1">
    <w:name w:val="toc 1"/>
    <w:basedOn w:val="Normal"/>
    <w:next w:val="Normal"/>
    <w:uiPriority w:val="39"/>
    <w:rsid w:val="00161982"/>
    <w:pPr>
      <w:tabs>
        <w:tab w:val="right" w:leader="dot" w:pos="9638"/>
      </w:tabs>
      <w:suppressAutoHyphens/>
      <w:spacing w:before="300" w:after="0" w:line="240" w:lineRule="auto"/>
      <w:ind w:left="1276" w:hanging="1276"/>
    </w:pPr>
    <w:rPr>
      <w:rFonts w:eastAsia="Times New Roman" w:cs="Times New Roman"/>
      <w:b/>
      <w:noProof/>
      <w:sz w:val="24"/>
      <w:szCs w:val="24"/>
      <w:lang w:eastAsia="ar-SA"/>
      <w14:scene3d>
        <w14:camera w14:prst="orthographicFront"/>
        <w14:lightRig w14:rig="threePt" w14:dir="t">
          <w14:rot w14:lat="0" w14:lon="0" w14:rev="0"/>
        </w14:lightRig>
      </w14:scene3d>
    </w:rPr>
  </w:style>
  <w:style w:type="paragraph" w:styleId="TM2">
    <w:name w:val="toc 2"/>
    <w:basedOn w:val="Normal"/>
    <w:next w:val="Normal"/>
    <w:uiPriority w:val="39"/>
    <w:rsid w:val="00161982"/>
    <w:pPr>
      <w:tabs>
        <w:tab w:val="left" w:pos="1701"/>
        <w:tab w:val="right" w:leader="dot" w:pos="9639"/>
      </w:tabs>
      <w:suppressAutoHyphens/>
      <w:spacing w:before="240" w:after="0" w:line="240" w:lineRule="auto"/>
      <w:ind w:left="1276" w:hanging="425"/>
    </w:pPr>
    <w:rPr>
      <w:rFonts w:eastAsia="Times New Roman" w:cs="Times New Roman"/>
      <w:noProof/>
      <w:sz w:val="20"/>
      <w:szCs w:val="20"/>
      <w:lang w:eastAsia="ar-SA"/>
    </w:rPr>
  </w:style>
  <w:style w:type="paragraph" w:styleId="TM3">
    <w:name w:val="toc 3"/>
    <w:basedOn w:val="Normal"/>
    <w:next w:val="Normal"/>
    <w:uiPriority w:val="39"/>
    <w:rsid w:val="00161982"/>
    <w:pPr>
      <w:tabs>
        <w:tab w:val="left" w:pos="2410"/>
        <w:tab w:val="right" w:leader="dot" w:pos="9639"/>
      </w:tabs>
      <w:suppressAutoHyphens/>
      <w:spacing w:before="180" w:after="0" w:line="240" w:lineRule="auto"/>
      <w:ind w:left="1843" w:hanging="567"/>
    </w:pPr>
    <w:rPr>
      <w:rFonts w:eastAsia="Times New Roman" w:cs="Times New Roman"/>
      <w:i/>
      <w:noProof/>
      <w:sz w:val="20"/>
      <w:szCs w:val="20"/>
      <w:lang w:eastAsia="ar-SA"/>
    </w:rPr>
  </w:style>
  <w:style w:type="paragraph" w:styleId="Sansinterligne">
    <w:name w:val="No Spacing"/>
    <w:uiPriority w:val="1"/>
    <w:qFormat/>
    <w:rsid w:val="00161982"/>
    <w:pPr>
      <w:spacing w:after="0" w:line="240" w:lineRule="auto"/>
      <w:jc w:val="both"/>
    </w:pPr>
    <w:rPr>
      <w:rFonts w:ascii="Marianne" w:hAnsi="Marianne"/>
    </w:rPr>
  </w:style>
  <w:style w:type="paragraph" w:customStyle="1" w:styleId="Texte">
    <w:name w:val="Texte"/>
    <w:basedOn w:val="Normal"/>
    <w:qFormat/>
    <w:rsid w:val="00161982"/>
    <w:pPr>
      <w:spacing w:before="60" w:after="0" w:line="240" w:lineRule="auto"/>
      <w:jc w:val="left"/>
    </w:pPr>
    <w:rPr>
      <w:rFonts w:eastAsia="Times New Roman" w:cs="Arial"/>
      <w:bCs/>
      <w:sz w:val="20"/>
      <w:szCs w:val="24"/>
      <w:lang w:eastAsia="fr-FR"/>
    </w:rPr>
  </w:style>
  <w:style w:type="paragraph" w:customStyle="1" w:styleId="Corpsdetexte1">
    <w:name w:val="§ Corps de texte 1"/>
    <w:basedOn w:val="Normal"/>
    <w:rsid w:val="00161982"/>
    <w:pPr>
      <w:keepLines/>
      <w:numPr>
        <w:numId w:val="6"/>
      </w:numPr>
      <w:tabs>
        <w:tab w:val="left" w:pos="1134"/>
      </w:tabs>
      <w:suppressAutoHyphens/>
      <w:spacing w:before="120" w:after="0" w:line="240" w:lineRule="auto"/>
    </w:pPr>
    <w:rPr>
      <w:rFonts w:eastAsia="Times New Roman" w:cs="Times New Roman"/>
      <w:sz w:val="20"/>
      <w:szCs w:val="20"/>
      <w:lang w:eastAsia="ar-SA"/>
    </w:rPr>
  </w:style>
  <w:style w:type="paragraph" w:customStyle="1" w:styleId="Corpsdetexte0">
    <w:name w:val="§ Corps de texte"/>
    <w:basedOn w:val="Corpsdetexte1"/>
    <w:rsid w:val="00161982"/>
    <w:pPr>
      <w:tabs>
        <w:tab w:val="left" w:pos="284"/>
      </w:tabs>
      <w:ind w:left="284" w:hanging="283"/>
    </w:pPr>
  </w:style>
  <w:style w:type="paragraph" w:customStyle="1" w:styleId="Corpsdetexte2">
    <w:name w:val="§ Corps de texte 2"/>
    <w:basedOn w:val="Corpsdetexte0"/>
    <w:rsid w:val="00CB4FD6"/>
    <w:pPr>
      <w:numPr>
        <w:numId w:val="7"/>
      </w:numPr>
      <w:tabs>
        <w:tab w:val="clear" w:pos="284"/>
        <w:tab w:val="clear" w:pos="1134"/>
        <w:tab w:val="clear" w:pos="6946"/>
        <w:tab w:val="left" w:pos="1560"/>
      </w:tabs>
      <w:suppressAutoHyphens w:val="0"/>
      <w:ind w:left="1560"/>
    </w:pPr>
    <w:rPr>
      <w:snapToGrid w:val="0"/>
      <w:lang w:val="en-US" w:eastAsia="fr-FR"/>
    </w:rPr>
  </w:style>
  <w:style w:type="paragraph" w:customStyle="1" w:styleId="Corpsdetexte2Enumration">
    <w:name w:val="§ Corps de texte 2 Enumération"/>
    <w:basedOn w:val="Normal"/>
    <w:rsid w:val="00161982"/>
    <w:pPr>
      <w:numPr>
        <w:numId w:val="8"/>
      </w:numPr>
      <w:tabs>
        <w:tab w:val="left" w:pos="1418"/>
      </w:tabs>
      <w:suppressAutoHyphens/>
      <w:spacing w:before="120" w:after="0" w:line="240" w:lineRule="auto"/>
    </w:pPr>
    <w:rPr>
      <w:rFonts w:eastAsia="Times New Roman" w:cs="Times New Roman"/>
      <w:bCs/>
      <w:sz w:val="20"/>
      <w:szCs w:val="20"/>
      <w:lang w:eastAsia="ar-SA"/>
    </w:rPr>
  </w:style>
  <w:style w:type="paragraph" w:customStyle="1" w:styleId="Corpsdetexte30">
    <w:name w:val="§ Corps de texte 3"/>
    <w:basedOn w:val="Normal"/>
    <w:qFormat/>
    <w:rsid w:val="00677C0C"/>
    <w:pPr>
      <w:numPr>
        <w:numId w:val="9"/>
      </w:numPr>
      <w:tabs>
        <w:tab w:val="left" w:pos="1843"/>
      </w:tabs>
      <w:suppressAutoHyphens/>
      <w:spacing w:before="120" w:after="0" w:line="240" w:lineRule="auto"/>
      <w:ind w:hanging="240"/>
    </w:pPr>
    <w:rPr>
      <w:rFonts w:eastAsia="Times New Roman" w:cs="Times New Roman"/>
      <w:sz w:val="20"/>
      <w:szCs w:val="20"/>
      <w:lang w:eastAsia="fr-FR"/>
    </w:rPr>
  </w:style>
  <w:style w:type="paragraph" w:customStyle="1" w:styleId="Corpsdetexte4">
    <w:name w:val="§ Corps de texte 4"/>
    <w:basedOn w:val="Normal"/>
    <w:rsid w:val="00161982"/>
    <w:pPr>
      <w:numPr>
        <w:numId w:val="10"/>
      </w:numPr>
      <w:tabs>
        <w:tab w:val="clear" w:pos="360"/>
        <w:tab w:val="num" w:pos="2127"/>
      </w:tabs>
      <w:suppressAutoHyphens/>
      <w:spacing w:before="120" w:after="0" w:line="240" w:lineRule="auto"/>
    </w:pPr>
    <w:rPr>
      <w:rFonts w:eastAsia="Times New Roman" w:cs="Times New Roman"/>
      <w:sz w:val="20"/>
      <w:szCs w:val="20"/>
      <w:lang w:eastAsia="ar-SA"/>
    </w:rPr>
  </w:style>
  <w:style w:type="paragraph" w:customStyle="1" w:styleId="Corpsdetexte5bis">
    <w:name w:val="§ Corps de texte 5bis"/>
    <w:basedOn w:val="Corpsdetexte0"/>
    <w:rsid w:val="00161982"/>
    <w:pPr>
      <w:numPr>
        <w:ilvl w:val="1"/>
        <w:numId w:val="11"/>
      </w:numPr>
      <w:tabs>
        <w:tab w:val="clear" w:pos="284"/>
        <w:tab w:val="left" w:pos="1418"/>
      </w:tabs>
      <w:suppressAutoHyphens w:val="0"/>
    </w:pPr>
    <w:rPr>
      <w:bCs/>
      <w:snapToGrid w:val="0"/>
      <w:szCs w:val="22"/>
      <w:lang w:eastAsia="fr-FR"/>
    </w:rPr>
  </w:style>
  <w:style w:type="paragraph" w:customStyle="1" w:styleId="Tableau">
    <w:name w:val="§ Tableau"/>
    <w:basedOn w:val="Normal"/>
    <w:next w:val="Corpsdetexte"/>
    <w:rsid w:val="00161982"/>
    <w:pPr>
      <w:keepNext/>
      <w:numPr>
        <w:numId w:val="12"/>
      </w:numPr>
      <w:suppressAutoHyphens/>
      <w:snapToGrid w:val="0"/>
      <w:spacing w:before="120" w:after="0" w:line="240" w:lineRule="auto"/>
    </w:pPr>
    <w:rPr>
      <w:rFonts w:eastAsia="Times New Roman" w:cs="Times New Roman"/>
      <w:sz w:val="20"/>
      <w:szCs w:val="20"/>
      <w:lang w:eastAsia="ar-SA"/>
    </w:rPr>
  </w:style>
  <w:style w:type="paragraph" w:styleId="Corpsdetexte">
    <w:name w:val="Body Text"/>
    <w:basedOn w:val="Normal"/>
    <w:link w:val="CorpsdetexteCar"/>
    <w:rsid w:val="00161982"/>
    <w:pPr>
      <w:keepLines/>
      <w:suppressAutoHyphens/>
      <w:spacing w:before="120" w:after="0" w:line="240" w:lineRule="auto"/>
    </w:pPr>
    <w:rPr>
      <w:rFonts w:eastAsia="Times New Roman" w:cs="Times New Roman"/>
      <w:sz w:val="20"/>
      <w:szCs w:val="20"/>
      <w:lang w:eastAsia="ar-SA"/>
    </w:rPr>
  </w:style>
  <w:style w:type="character" w:customStyle="1" w:styleId="CorpsdetexteCar">
    <w:name w:val="Corps de texte Car"/>
    <w:link w:val="Corpsdetexte"/>
    <w:rsid w:val="00161982"/>
    <w:rPr>
      <w:rFonts w:ascii="Marianne" w:eastAsia="Times New Roman" w:hAnsi="Marianne" w:cs="Times New Roman"/>
      <w:sz w:val="20"/>
      <w:szCs w:val="20"/>
      <w:lang w:eastAsia="ar-SA"/>
    </w:rPr>
  </w:style>
  <w:style w:type="paragraph" w:customStyle="1" w:styleId="Tableau1">
    <w:name w:val="§ Tableau 1"/>
    <w:basedOn w:val="Tableau"/>
    <w:rsid w:val="00161982"/>
    <w:pPr>
      <w:numPr>
        <w:numId w:val="13"/>
      </w:numPr>
      <w:spacing w:before="20"/>
    </w:pPr>
  </w:style>
  <w:style w:type="paragraph" w:customStyle="1" w:styleId="Annexe">
    <w:name w:val="Annexe"/>
    <w:basedOn w:val="Titre"/>
    <w:link w:val="AnnexeCar"/>
    <w:qFormat/>
    <w:rsid w:val="00161982"/>
    <w:rPr>
      <w:b w:val="0"/>
    </w:rPr>
  </w:style>
  <w:style w:type="character" w:customStyle="1" w:styleId="AnnexeCar">
    <w:name w:val="Annexe Car"/>
    <w:link w:val="Annexe"/>
    <w:rsid w:val="00161982"/>
    <w:rPr>
      <w:rFonts w:ascii="Marianne" w:eastAsia="Times New Roman" w:hAnsi="Marianne" w:cs="Times New Roman"/>
      <w:sz w:val="26"/>
      <w:szCs w:val="26"/>
      <w:u w:val="single"/>
      <w:lang w:eastAsia="ar-SA"/>
    </w:rPr>
  </w:style>
  <w:style w:type="paragraph" w:customStyle="1" w:styleId="AnnexeNote">
    <w:name w:val="Annexe Note"/>
    <w:basedOn w:val="Normal"/>
    <w:rsid w:val="00161982"/>
    <w:pPr>
      <w:spacing w:before="120" w:after="0" w:line="240" w:lineRule="auto"/>
      <w:jc w:val="center"/>
    </w:pPr>
    <w:rPr>
      <w:rFonts w:eastAsia="Times New Roman" w:cs="Times New Roman"/>
      <w:b/>
      <w:sz w:val="24"/>
      <w:szCs w:val="20"/>
      <w:u w:val="single"/>
      <w:lang w:eastAsia="fr-FR"/>
    </w:rPr>
  </w:style>
  <w:style w:type="paragraph" w:customStyle="1" w:styleId="Annexenumrotation">
    <w:name w:val="Annexe numérotation"/>
    <w:basedOn w:val="Normal"/>
    <w:rsid w:val="00161982"/>
    <w:pPr>
      <w:suppressAutoHyphens/>
      <w:spacing w:before="240" w:after="0" w:line="240" w:lineRule="auto"/>
      <w:jc w:val="center"/>
    </w:pPr>
    <w:rPr>
      <w:rFonts w:eastAsia="Times New Roman" w:cs="Arial"/>
      <w:b/>
      <w:sz w:val="26"/>
      <w:szCs w:val="26"/>
      <w:u w:val="single"/>
      <w:lang w:eastAsia="fr-FR"/>
    </w:rPr>
  </w:style>
  <w:style w:type="paragraph" w:customStyle="1" w:styleId="Annexetitre">
    <w:name w:val="Annexe titre"/>
    <w:basedOn w:val="Titre"/>
    <w:link w:val="AnnexetitreCar"/>
    <w:qFormat/>
    <w:rsid w:val="00161982"/>
    <w:pPr>
      <w:tabs>
        <w:tab w:val="left" w:pos="1134"/>
      </w:tabs>
    </w:pPr>
    <w:rPr>
      <w:b w:val="0"/>
    </w:rPr>
  </w:style>
  <w:style w:type="character" w:customStyle="1" w:styleId="AnnexetitreCar">
    <w:name w:val="Annexe titre Car"/>
    <w:link w:val="Annexetitre"/>
    <w:rsid w:val="00161982"/>
    <w:rPr>
      <w:rFonts w:ascii="Marianne" w:eastAsia="Times New Roman" w:hAnsi="Marianne" w:cs="Times New Roman"/>
      <w:sz w:val="26"/>
      <w:szCs w:val="26"/>
      <w:u w:val="single"/>
      <w:lang w:eastAsia="ar-SA"/>
    </w:rPr>
  </w:style>
  <w:style w:type="paragraph" w:customStyle="1" w:styleId="AnnexeTitre0">
    <w:name w:val="Annexe Titre"/>
    <w:basedOn w:val="Titre"/>
    <w:link w:val="AnnexeTitreCar0"/>
    <w:qFormat/>
    <w:rsid w:val="00161982"/>
  </w:style>
  <w:style w:type="character" w:customStyle="1" w:styleId="AnnexeTitreCar0">
    <w:name w:val="Annexe Titre Car"/>
    <w:link w:val="AnnexeTitre0"/>
    <w:rsid w:val="00161982"/>
    <w:rPr>
      <w:rFonts w:ascii="Marianne" w:eastAsia="Times New Roman" w:hAnsi="Marianne" w:cs="Times New Roman"/>
      <w:b/>
      <w:sz w:val="26"/>
      <w:szCs w:val="26"/>
      <w:u w:val="single"/>
      <w:lang w:eastAsia="ar-SA"/>
    </w:rPr>
  </w:style>
  <w:style w:type="character" w:styleId="Appeldenotedefin">
    <w:name w:val="endnote reference"/>
    <w:rsid w:val="00161982"/>
    <w:rPr>
      <w:i/>
      <w:position w:val="0"/>
      <w:sz w:val="22"/>
      <w:vertAlign w:val="baseline"/>
    </w:rPr>
  </w:style>
  <w:style w:type="character" w:styleId="Appelnotedebasdep">
    <w:name w:val="footnote reference"/>
    <w:rsid w:val="00161982"/>
    <w:rPr>
      <w:vertAlign w:val="superscript"/>
    </w:rPr>
  </w:style>
  <w:style w:type="paragraph" w:customStyle="1" w:styleId="Corpsdetexte10">
    <w:name w:val="Corps de texte 1"/>
    <w:basedOn w:val="Normal"/>
    <w:rsid w:val="00161982"/>
    <w:pPr>
      <w:keepLines/>
      <w:suppressAutoHyphens/>
      <w:spacing w:before="120" w:after="0" w:line="240" w:lineRule="auto"/>
      <w:ind w:left="851"/>
    </w:pPr>
    <w:rPr>
      <w:rFonts w:eastAsia="Times New Roman" w:cs="Times New Roman"/>
      <w:bCs/>
      <w:sz w:val="20"/>
      <w:szCs w:val="20"/>
      <w:lang w:eastAsia="fr-FR"/>
    </w:rPr>
  </w:style>
  <w:style w:type="paragraph" w:styleId="Corpsdetexte20">
    <w:name w:val="Body Text 2"/>
    <w:basedOn w:val="Corpsdetexte10"/>
    <w:link w:val="Corpsdetexte2Car"/>
    <w:rsid w:val="00161982"/>
    <w:pPr>
      <w:ind w:left="1276"/>
    </w:pPr>
  </w:style>
  <w:style w:type="character" w:customStyle="1" w:styleId="Corpsdetexte2Car">
    <w:name w:val="Corps de texte 2 Car"/>
    <w:link w:val="Corpsdetexte20"/>
    <w:rsid w:val="00161982"/>
    <w:rPr>
      <w:rFonts w:ascii="Marianne" w:eastAsia="Times New Roman" w:hAnsi="Marianne" w:cs="Times New Roman"/>
      <w:bCs/>
      <w:sz w:val="20"/>
      <w:szCs w:val="20"/>
      <w:lang w:eastAsia="fr-FR"/>
    </w:rPr>
  </w:style>
  <w:style w:type="paragraph" w:customStyle="1" w:styleId="Corpsdetexte2Intitul">
    <w:name w:val="Corps de texte 2 Intitulé"/>
    <w:basedOn w:val="Corpsdetexte20"/>
    <w:rsid w:val="00161982"/>
    <w:rPr>
      <w:b/>
      <w:smallCaps/>
      <w:u w:val="single"/>
    </w:rPr>
  </w:style>
  <w:style w:type="paragraph" w:styleId="Corpsdetexte31">
    <w:name w:val="Body Text 3"/>
    <w:basedOn w:val="Normal"/>
    <w:link w:val="Corpsdetexte3Car"/>
    <w:uiPriority w:val="99"/>
    <w:unhideWhenUsed/>
    <w:rsid w:val="00161982"/>
    <w:pPr>
      <w:keepLines/>
      <w:suppressAutoHyphens/>
      <w:spacing w:before="120" w:after="0" w:line="240" w:lineRule="auto"/>
      <w:ind w:left="1559"/>
    </w:pPr>
    <w:rPr>
      <w:rFonts w:eastAsia="Times New Roman" w:cs="Times New Roman"/>
      <w:sz w:val="20"/>
      <w:szCs w:val="20"/>
      <w:lang w:eastAsia="ar-SA"/>
    </w:rPr>
  </w:style>
  <w:style w:type="character" w:customStyle="1" w:styleId="Corpsdetexte3Car">
    <w:name w:val="Corps de texte 3 Car"/>
    <w:basedOn w:val="Policepardfaut"/>
    <w:link w:val="Corpsdetexte31"/>
    <w:uiPriority w:val="99"/>
    <w:rsid w:val="00161982"/>
    <w:rPr>
      <w:rFonts w:ascii="Marianne" w:eastAsia="Times New Roman" w:hAnsi="Marianne" w:cs="Times New Roman"/>
      <w:sz w:val="20"/>
      <w:szCs w:val="20"/>
      <w:lang w:eastAsia="ar-SA"/>
    </w:rPr>
  </w:style>
  <w:style w:type="paragraph" w:customStyle="1" w:styleId="Corpsdetexte40">
    <w:name w:val="Corps de texte 4"/>
    <w:basedOn w:val="Normal"/>
    <w:rsid w:val="00161982"/>
    <w:pPr>
      <w:suppressAutoHyphens/>
      <w:spacing w:before="120" w:after="0" w:line="240" w:lineRule="auto"/>
      <w:ind w:left="1843"/>
    </w:pPr>
    <w:rPr>
      <w:rFonts w:eastAsia="Times New Roman" w:cs="Times New Roman"/>
      <w:sz w:val="20"/>
      <w:szCs w:val="20"/>
      <w:lang w:eastAsia="ar-SA"/>
    </w:rPr>
  </w:style>
  <w:style w:type="paragraph" w:customStyle="1" w:styleId="CorpsdetexteIntitul">
    <w:name w:val="Corps de texte Intitulé"/>
    <w:basedOn w:val="Normal"/>
    <w:rsid w:val="00161982"/>
    <w:pPr>
      <w:suppressAutoHyphens/>
      <w:spacing w:before="120" w:after="0" w:line="240" w:lineRule="auto"/>
    </w:pPr>
    <w:rPr>
      <w:rFonts w:eastAsia="Times New Roman" w:cs="Times New Roman"/>
      <w:b/>
      <w:sz w:val="20"/>
      <w:szCs w:val="20"/>
      <w:lang w:eastAsia="ar-SA"/>
    </w:rPr>
  </w:style>
  <w:style w:type="paragraph" w:customStyle="1" w:styleId="Corpsdetextetitre">
    <w:name w:val="Corps de texte titre"/>
    <w:basedOn w:val="Corpsdetexte"/>
    <w:rsid w:val="00161982"/>
    <w:rPr>
      <w:b/>
    </w:rPr>
  </w:style>
  <w:style w:type="paragraph" w:customStyle="1" w:styleId="EGT">
    <w:name w:val="EGT"/>
    <w:basedOn w:val="Normal"/>
    <w:qFormat/>
    <w:rsid w:val="00161982"/>
    <w:pPr>
      <w:tabs>
        <w:tab w:val="num" w:pos="1854"/>
        <w:tab w:val="left" w:pos="2127"/>
        <w:tab w:val="left" w:pos="2268"/>
      </w:tabs>
      <w:suppressAutoHyphens/>
      <w:spacing w:before="120" w:after="0" w:line="240" w:lineRule="auto"/>
      <w:ind w:left="1134"/>
    </w:pPr>
    <w:rPr>
      <w:rFonts w:eastAsia="Times New Roman" w:cs="Times New Roman"/>
      <w:sz w:val="20"/>
      <w:szCs w:val="20"/>
      <w:lang w:eastAsia="ar-SA"/>
    </w:rPr>
  </w:style>
  <w:style w:type="paragraph" w:customStyle="1" w:styleId="Enumration">
    <w:name w:val="Enumération"/>
    <w:basedOn w:val="Corpsdetexte"/>
    <w:link w:val="EnumrationCar"/>
    <w:qFormat/>
    <w:rsid w:val="00161982"/>
    <w:pPr>
      <w:numPr>
        <w:numId w:val="14"/>
      </w:numPr>
      <w:tabs>
        <w:tab w:val="left" w:pos="1418"/>
        <w:tab w:val="center" w:pos="7938"/>
      </w:tabs>
      <w:suppressAutoHyphens w:val="0"/>
    </w:pPr>
  </w:style>
  <w:style w:type="character" w:customStyle="1" w:styleId="EnumrationCar">
    <w:name w:val="Enumération Car"/>
    <w:link w:val="Enumration"/>
    <w:rsid w:val="00161982"/>
    <w:rPr>
      <w:rFonts w:ascii="Marianne" w:eastAsia="Times New Roman" w:hAnsi="Marianne" w:cs="Times New Roman"/>
      <w:sz w:val="20"/>
      <w:szCs w:val="20"/>
      <w:lang w:eastAsia="ar-SA"/>
    </w:rPr>
  </w:style>
  <w:style w:type="paragraph" w:customStyle="1" w:styleId="EXG1">
    <w:name w:val="EXG_1"/>
    <w:basedOn w:val="Normal"/>
    <w:link w:val="EXG1Car"/>
    <w:qFormat/>
    <w:rsid w:val="00161982"/>
    <w:pPr>
      <w:keepLines/>
      <w:numPr>
        <w:numId w:val="16"/>
      </w:numPr>
      <w:tabs>
        <w:tab w:val="left" w:pos="2410"/>
      </w:tabs>
      <w:suppressAutoHyphens/>
      <w:spacing w:before="120" w:after="0" w:line="240" w:lineRule="auto"/>
    </w:pPr>
    <w:rPr>
      <w:rFonts w:eastAsia="Times New Roman" w:cs="Times New Roman"/>
      <w:sz w:val="20"/>
      <w:szCs w:val="20"/>
      <w:lang w:eastAsia="ar-SA"/>
    </w:rPr>
  </w:style>
  <w:style w:type="character" w:customStyle="1" w:styleId="EXG1Car">
    <w:name w:val="EXG_1 Car"/>
    <w:link w:val="EXG1"/>
    <w:rsid w:val="00161982"/>
    <w:rPr>
      <w:rFonts w:ascii="Marianne" w:eastAsia="Times New Roman" w:hAnsi="Marianne" w:cs="Times New Roman"/>
      <w:sz w:val="20"/>
      <w:szCs w:val="20"/>
      <w:lang w:eastAsia="ar-SA"/>
    </w:rPr>
  </w:style>
  <w:style w:type="paragraph" w:customStyle="1" w:styleId="Intitul1repage">
    <w:name w:val="Intitulé 1ère page"/>
    <w:basedOn w:val="Normal"/>
    <w:qFormat/>
    <w:rsid w:val="00161982"/>
    <w:pPr>
      <w:suppressAutoHyphens/>
      <w:spacing w:before="120" w:after="0" w:line="240" w:lineRule="auto"/>
    </w:pPr>
    <w:rPr>
      <w:rFonts w:eastAsia="Times New Roman" w:cs="Times New Roman"/>
      <w:b/>
      <w:sz w:val="26"/>
      <w:szCs w:val="26"/>
      <w:u w:val="single"/>
      <w:lang w:eastAsia="ar-SA"/>
    </w:rPr>
  </w:style>
  <w:style w:type="paragraph" w:customStyle="1" w:styleId="IntitulDocument">
    <w:name w:val="Intitulé Document"/>
    <w:basedOn w:val="Normal"/>
    <w:qFormat/>
    <w:rsid w:val="00161982"/>
    <w:pPr>
      <w:pBdr>
        <w:top w:val="single" w:sz="8" w:space="1" w:color="000000"/>
        <w:left w:val="single" w:sz="8" w:space="1" w:color="000000"/>
        <w:bottom w:val="single" w:sz="8" w:space="1" w:color="000000"/>
        <w:right w:val="single" w:sz="8" w:space="1" w:color="000000"/>
      </w:pBdr>
      <w:shd w:val="clear" w:color="auto" w:fill="E5E5E5"/>
      <w:tabs>
        <w:tab w:val="left" w:pos="1134"/>
      </w:tabs>
      <w:suppressAutoHyphens/>
      <w:spacing w:before="120" w:after="0" w:line="240" w:lineRule="auto"/>
      <w:jc w:val="center"/>
    </w:pPr>
    <w:rPr>
      <w:rFonts w:eastAsia="Times New Roman" w:cs="Times New Roman"/>
      <w:b/>
      <w:sz w:val="32"/>
      <w:szCs w:val="32"/>
      <w:lang w:eastAsia="ar-SA"/>
    </w:rPr>
  </w:style>
  <w:style w:type="paragraph" w:customStyle="1" w:styleId="IntitulAnnexe">
    <w:name w:val="Intitulé Annexe"/>
    <w:basedOn w:val="IntitulDocument"/>
    <w:rsid w:val="00161982"/>
    <w:rPr>
      <w:sz w:val="40"/>
      <w:szCs w:val="40"/>
    </w:rPr>
  </w:style>
  <w:style w:type="paragraph" w:customStyle="1" w:styleId="IntitulSommaire">
    <w:name w:val="Intitulé Sommaire"/>
    <w:basedOn w:val="Normal"/>
    <w:qFormat/>
    <w:rsid w:val="00161982"/>
    <w:pPr>
      <w:pageBreakBefore/>
      <w:suppressAutoHyphens/>
      <w:spacing w:before="120" w:after="0" w:line="240" w:lineRule="auto"/>
      <w:jc w:val="center"/>
    </w:pPr>
    <w:rPr>
      <w:rFonts w:eastAsia="Times New Roman" w:cs="Times New Roman"/>
      <w:b/>
      <w:bCs/>
      <w:sz w:val="26"/>
      <w:szCs w:val="26"/>
      <w:u w:val="single"/>
      <w:lang w:eastAsia="ar-SA"/>
    </w:rPr>
  </w:style>
  <w:style w:type="paragraph" w:customStyle="1" w:styleId="PieddepagePremier">
    <w:name w:val="Pied de page Premier"/>
    <w:basedOn w:val="Pieddepage"/>
    <w:qFormat/>
    <w:rsid w:val="00161982"/>
    <w:pPr>
      <w:jc w:val="center"/>
    </w:pPr>
  </w:style>
  <w:style w:type="paragraph" w:customStyle="1" w:styleId="Sommaire">
    <w:name w:val="Sommaire"/>
    <w:basedOn w:val="CorpsdetexteIntitul"/>
    <w:rsid w:val="00161982"/>
  </w:style>
  <w:style w:type="paragraph" w:customStyle="1" w:styleId="Tableau0">
    <w:name w:val="Tableau"/>
    <w:basedOn w:val="Paragraphedeliste"/>
    <w:rsid w:val="00161982"/>
    <w:pPr>
      <w:spacing w:before="20" w:after="20" w:line="240" w:lineRule="auto"/>
      <w:ind w:left="0"/>
      <w:contextualSpacing w:val="0"/>
    </w:pPr>
    <w:rPr>
      <w:rFonts w:ascii="Times New Roman" w:eastAsia="Calibri" w:hAnsi="Times New Roman" w:cs="Times New Roman"/>
      <w:sz w:val="20"/>
      <w:szCs w:val="20"/>
    </w:rPr>
  </w:style>
  <w:style w:type="paragraph" w:customStyle="1" w:styleId="Tableau10">
    <w:name w:val="Tableau 1"/>
    <w:basedOn w:val="Normal"/>
    <w:rsid w:val="00161982"/>
    <w:pPr>
      <w:suppressAutoHyphens/>
      <w:spacing w:before="120" w:after="0" w:line="240" w:lineRule="auto"/>
    </w:pPr>
    <w:rPr>
      <w:rFonts w:eastAsia="Times New Roman" w:cs="Times New Roman"/>
      <w:sz w:val="20"/>
      <w:szCs w:val="20"/>
      <w:lang w:eastAsia="ar-SA"/>
    </w:rPr>
  </w:style>
  <w:style w:type="paragraph" w:customStyle="1" w:styleId="Tableau2">
    <w:name w:val="Tableau 2"/>
    <w:basedOn w:val="Normal"/>
    <w:rsid w:val="00161982"/>
    <w:pPr>
      <w:suppressAutoHyphens/>
      <w:spacing w:before="20" w:after="20" w:line="240" w:lineRule="auto"/>
      <w:ind w:left="1738" w:hanging="1418"/>
      <w:jc w:val="left"/>
    </w:pPr>
    <w:rPr>
      <w:rFonts w:ascii="Bookman Old Style" w:eastAsia="Times New Roman" w:hAnsi="Bookman Old Style" w:cs="Times New Roman"/>
      <w:sz w:val="20"/>
      <w:szCs w:val="20"/>
      <w:lang w:eastAsia="ar-SA"/>
    </w:rPr>
  </w:style>
  <w:style w:type="paragraph" w:customStyle="1" w:styleId="Tableaucentr">
    <w:name w:val="Tableau centré"/>
    <w:basedOn w:val="Corpsdetexte"/>
    <w:rsid w:val="00161982"/>
    <w:pPr>
      <w:spacing w:before="20" w:after="20"/>
      <w:jc w:val="center"/>
      <w:textAlignment w:val="baseline"/>
    </w:pPr>
    <w:rPr>
      <w:sz w:val="18"/>
      <w:szCs w:val="18"/>
      <w:lang w:eastAsia="fr-FR"/>
    </w:rPr>
  </w:style>
  <w:style w:type="paragraph" w:customStyle="1" w:styleId="Tableauchiffre">
    <w:name w:val="Tableau chiffre"/>
    <w:basedOn w:val="Normal"/>
    <w:rsid w:val="00161982"/>
    <w:pPr>
      <w:tabs>
        <w:tab w:val="right" w:pos="1843"/>
      </w:tabs>
      <w:suppressAutoHyphens/>
      <w:spacing w:before="120" w:after="0" w:line="240" w:lineRule="auto"/>
      <w:ind w:right="113"/>
      <w:jc w:val="right"/>
    </w:pPr>
    <w:rPr>
      <w:rFonts w:eastAsia="Times New Roman" w:cs="Times New Roman"/>
      <w:sz w:val="20"/>
      <w:szCs w:val="20"/>
      <w:lang w:eastAsia="ar-SA"/>
    </w:rPr>
  </w:style>
  <w:style w:type="paragraph" w:customStyle="1" w:styleId="Tableautexte">
    <w:name w:val="Tableau texte"/>
    <w:basedOn w:val="Corpsdetexte"/>
    <w:rsid w:val="00161982"/>
    <w:pPr>
      <w:framePr w:hSpace="141" w:wrap="around" w:vAnchor="text" w:hAnchor="text" w:x="-23" w:y="1"/>
      <w:spacing w:before="20" w:after="20"/>
      <w:suppressOverlap/>
    </w:pPr>
    <w:rPr>
      <w:sz w:val="18"/>
      <w:szCs w:val="18"/>
      <w:lang w:eastAsia="fr-FR"/>
    </w:rPr>
  </w:style>
  <w:style w:type="paragraph" w:customStyle="1" w:styleId="Tableautitre">
    <w:name w:val="Tableau titre"/>
    <w:basedOn w:val="Normal"/>
    <w:rsid w:val="00161982"/>
    <w:pPr>
      <w:keepLines/>
      <w:suppressAutoHyphens/>
      <w:spacing w:before="120" w:after="0" w:line="240" w:lineRule="auto"/>
      <w:jc w:val="center"/>
    </w:pPr>
    <w:rPr>
      <w:rFonts w:eastAsia="Times New Roman" w:cs="Times New Roman"/>
      <w:b/>
      <w:bCs/>
      <w:sz w:val="20"/>
      <w:szCs w:val="20"/>
      <w:lang w:eastAsia="ar-SA"/>
    </w:rPr>
  </w:style>
  <w:style w:type="paragraph" w:customStyle="1" w:styleId="Titreannexe">
    <w:name w:val="Titre annexe"/>
    <w:basedOn w:val="Annexetitre"/>
    <w:rsid w:val="00161982"/>
    <w:rPr>
      <w:b/>
    </w:rPr>
  </w:style>
  <w:style w:type="paragraph" w:customStyle="1" w:styleId="Titreannexe1">
    <w:name w:val="Titre annexe 1"/>
    <w:basedOn w:val="Titre1"/>
    <w:rsid w:val="00076DB4"/>
    <w:pPr>
      <w:numPr>
        <w:numId w:val="30"/>
      </w:numPr>
      <w:tabs>
        <w:tab w:val="left" w:pos="426"/>
      </w:tabs>
      <w:ind w:left="426" w:hanging="426"/>
    </w:pPr>
  </w:style>
  <w:style w:type="paragraph" w:customStyle="1" w:styleId="Titreannexe2">
    <w:name w:val="Titre annexe 2"/>
    <w:basedOn w:val="Titre3"/>
    <w:rsid w:val="00161982"/>
    <w:pPr>
      <w:numPr>
        <w:ilvl w:val="0"/>
        <w:numId w:val="31"/>
      </w:numPr>
    </w:pPr>
  </w:style>
  <w:style w:type="paragraph" w:customStyle="1" w:styleId="Titredetableau">
    <w:name w:val="Titre de tableau"/>
    <w:basedOn w:val="Normal"/>
    <w:rsid w:val="00161982"/>
    <w:pPr>
      <w:suppressLineNumbers/>
      <w:suppressAutoHyphens/>
      <w:spacing w:before="120" w:after="0" w:line="240" w:lineRule="auto"/>
      <w:jc w:val="center"/>
    </w:pPr>
    <w:rPr>
      <w:rFonts w:eastAsia="Times New Roman" w:cs="Times New Roman"/>
      <w:b/>
      <w:bCs/>
      <w:sz w:val="20"/>
      <w:szCs w:val="20"/>
      <w:lang w:eastAsia="ar-SA"/>
    </w:rPr>
  </w:style>
  <w:style w:type="paragraph" w:styleId="TM4">
    <w:name w:val="toc 4"/>
    <w:basedOn w:val="Normal"/>
    <w:next w:val="Normal"/>
    <w:rsid w:val="00161982"/>
    <w:pPr>
      <w:tabs>
        <w:tab w:val="right" w:leader="dot" w:pos="9639"/>
      </w:tabs>
      <w:suppressAutoHyphens/>
      <w:spacing w:after="0" w:line="240" w:lineRule="auto"/>
      <w:ind w:left="2410" w:hanging="709"/>
    </w:pPr>
    <w:rPr>
      <w:rFonts w:eastAsia="Times New Roman" w:cs="Times New Roman"/>
      <w:sz w:val="20"/>
      <w:lang w:eastAsia="ar-SA"/>
    </w:rPr>
  </w:style>
  <w:style w:type="paragraph" w:styleId="TM5">
    <w:name w:val="toc 5"/>
    <w:basedOn w:val="Normal"/>
    <w:next w:val="Normal"/>
    <w:rsid w:val="00161982"/>
    <w:pPr>
      <w:tabs>
        <w:tab w:val="right" w:leader="dot" w:pos="9639"/>
      </w:tabs>
      <w:suppressAutoHyphens/>
      <w:spacing w:after="0" w:line="240" w:lineRule="auto"/>
      <w:ind w:left="2410"/>
    </w:pPr>
    <w:rPr>
      <w:rFonts w:eastAsia="Times New Roman" w:cs="Times New Roman"/>
      <w:smallCaps/>
      <w:sz w:val="20"/>
      <w:szCs w:val="20"/>
      <w:lang w:eastAsia="ar-SA"/>
    </w:rPr>
  </w:style>
  <w:style w:type="paragraph" w:styleId="TM6">
    <w:name w:val="toc 6"/>
    <w:basedOn w:val="Normal"/>
    <w:next w:val="Normal"/>
    <w:rsid w:val="00161982"/>
    <w:pPr>
      <w:tabs>
        <w:tab w:val="right" w:leader="dot" w:pos="10205"/>
      </w:tabs>
      <w:suppressAutoHyphens/>
      <w:spacing w:before="120" w:after="0" w:line="240" w:lineRule="auto"/>
      <w:ind w:left="1200" w:right="-1"/>
    </w:pPr>
    <w:rPr>
      <w:rFonts w:eastAsia="Times New Roman" w:cs="Times New Roman"/>
      <w:sz w:val="20"/>
      <w:szCs w:val="20"/>
      <w:lang w:eastAsia="ar-SA"/>
    </w:rPr>
  </w:style>
  <w:style w:type="paragraph" w:styleId="TM7">
    <w:name w:val="toc 7"/>
    <w:basedOn w:val="Normal"/>
    <w:next w:val="Normal"/>
    <w:rsid w:val="00161982"/>
    <w:pPr>
      <w:tabs>
        <w:tab w:val="right" w:leader="dot" w:pos="10205"/>
      </w:tabs>
      <w:suppressAutoHyphens/>
      <w:spacing w:before="120" w:after="0" w:line="240" w:lineRule="auto"/>
      <w:ind w:left="1440" w:right="-1"/>
    </w:pPr>
    <w:rPr>
      <w:rFonts w:eastAsia="Times New Roman" w:cs="Times New Roman"/>
      <w:sz w:val="20"/>
      <w:szCs w:val="20"/>
      <w:lang w:eastAsia="ar-SA"/>
    </w:rPr>
  </w:style>
  <w:style w:type="paragraph" w:styleId="TM8">
    <w:name w:val="toc 8"/>
    <w:basedOn w:val="Normal"/>
    <w:next w:val="Normal"/>
    <w:rsid w:val="00161982"/>
    <w:pPr>
      <w:tabs>
        <w:tab w:val="right" w:leader="dot" w:pos="10205"/>
      </w:tabs>
      <w:suppressAutoHyphens/>
      <w:spacing w:before="120" w:after="0" w:line="240" w:lineRule="auto"/>
      <w:ind w:left="1680" w:right="-1"/>
    </w:pPr>
    <w:rPr>
      <w:rFonts w:eastAsia="Times New Roman" w:cs="Times New Roman"/>
      <w:sz w:val="20"/>
      <w:szCs w:val="20"/>
      <w:lang w:eastAsia="ar-SA"/>
    </w:rPr>
  </w:style>
  <w:style w:type="paragraph" w:styleId="TM9">
    <w:name w:val="toc 9"/>
    <w:basedOn w:val="Normal"/>
    <w:next w:val="Normal"/>
    <w:rsid w:val="00161982"/>
    <w:pPr>
      <w:tabs>
        <w:tab w:val="right" w:leader="dot" w:pos="10205"/>
      </w:tabs>
      <w:suppressAutoHyphens/>
      <w:spacing w:before="120" w:after="0" w:line="240" w:lineRule="auto"/>
      <w:ind w:left="1920" w:right="-1"/>
    </w:pPr>
    <w:rPr>
      <w:rFonts w:eastAsia="Times New Roman" w:cs="Times New Roman"/>
      <w:sz w:val="20"/>
      <w:szCs w:val="20"/>
      <w:lang w:eastAsia="ar-SA"/>
    </w:rPr>
  </w:style>
  <w:style w:type="paragraph" w:customStyle="1" w:styleId="MarianneEn-tte">
    <w:name w:val="Marianne_En-tête"/>
    <w:basedOn w:val="Normal"/>
    <w:qFormat/>
    <w:rsid w:val="00161982"/>
    <w:pPr>
      <w:suppressAutoHyphens/>
      <w:spacing w:after="0" w:line="240" w:lineRule="auto"/>
      <w:ind w:left="2126"/>
      <w:jc w:val="right"/>
    </w:pPr>
    <w:rPr>
      <w:rFonts w:eastAsia="Times New Roman" w:cs="Arial"/>
      <w:b/>
      <w:color w:val="00000A"/>
      <w:sz w:val="24"/>
      <w:szCs w:val="24"/>
      <w:lang w:eastAsia="ar-SA"/>
    </w:rPr>
  </w:style>
  <w:style w:type="paragraph" w:customStyle="1" w:styleId="Tableauintitul">
    <w:name w:val="Tableau intitulé"/>
    <w:basedOn w:val="Tableaucentr"/>
    <w:rsid w:val="00161982"/>
    <w:pPr>
      <w:jc w:val="both"/>
    </w:pPr>
    <w:rPr>
      <w:b/>
    </w:rPr>
  </w:style>
  <w:style w:type="paragraph" w:styleId="Notedebasdepage">
    <w:name w:val="footnote text"/>
    <w:basedOn w:val="Corpsdetexte"/>
    <w:link w:val="NotedebasdepageCar"/>
    <w:uiPriority w:val="99"/>
    <w:unhideWhenUsed/>
    <w:rsid w:val="00161982"/>
    <w:pPr>
      <w:spacing w:before="0"/>
    </w:pPr>
    <w:rPr>
      <w:sz w:val="16"/>
    </w:rPr>
  </w:style>
  <w:style w:type="character" w:customStyle="1" w:styleId="NotedebasdepageCar">
    <w:name w:val="Note de bas de page Car"/>
    <w:basedOn w:val="Policepardfaut"/>
    <w:link w:val="Notedebasdepage"/>
    <w:uiPriority w:val="99"/>
    <w:rsid w:val="00161982"/>
    <w:rPr>
      <w:rFonts w:ascii="Marianne" w:eastAsia="Times New Roman" w:hAnsi="Marianne" w:cs="Times New Roman"/>
      <w:sz w:val="16"/>
      <w:szCs w:val="20"/>
      <w:lang w:eastAsia="ar-SA"/>
    </w:rPr>
  </w:style>
  <w:style w:type="paragraph" w:customStyle="1" w:styleId="PrestationTO1">
    <w:name w:val="Prestation TO1"/>
    <w:basedOn w:val="PrestationTF"/>
    <w:rsid w:val="00161982"/>
    <w:pPr>
      <w:numPr>
        <w:numId w:val="25"/>
      </w:numPr>
    </w:pPr>
    <w:rPr>
      <w14:scene3d>
        <w14:camera w14:prst="orthographicFront"/>
        <w14:lightRig w14:rig="threePt" w14:dir="t">
          <w14:rot w14:lat="0" w14:lon="0" w14:rev="0"/>
        </w14:lightRig>
      </w14:scene3d>
    </w:rPr>
  </w:style>
  <w:style w:type="paragraph" w:customStyle="1" w:styleId="PrestationTO2">
    <w:name w:val="Prestation TO2"/>
    <w:basedOn w:val="PrestationTO1"/>
    <w:rsid w:val="00161982"/>
    <w:pPr>
      <w:numPr>
        <w:numId w:val="26"/>
      </w:numPr>
    </w:pPr>
  </w:style>
  <w:style w:type="paragraph" w:customStyle="1" w:styleId="PrestationTO3">
    <w:name w:val="Prestation TO3"/>
    <w:basedOn w:val="PrestationTO2"/>
    <w:rsid w:val="00161982"/>
    <w:pPr>
      <w:numPr>
        <w:numId w:val="27"/>
      </w:numPr>
    </w:pPr>
  </w:style>
  <w:style w:type="paragraph" w:customStyle="1" w:styleId="FournitureTO1">
    <w:name w:val="Fourniture TO1"/>
    <w:basedOn w:val="FournitureTF"/>
    <w:rsid w:val="00161982"/>
    <w:pPr>
      <w:numPr>
        <w:numId w:val="20"/>
      </w:numPr>
    </w:pPr>
  </w:style>
  <w:style w:type="paragraph" w:customStyle="1" w:styleId="FournitureTO2">
    <w:name w:val="Fourniture TO2"/>
    <w:basedOn w:val="FournitureTO1"/>
    <w:rsid w:val="00161982"/>
    <w:pPr>
      <w:numPr>
        <w:numId w:val="21"/>
      </w:numPr>
    </w:pPr>
  </w:style>
  <w:style w:type="paragraph" w:customStyle="1" w:styleId="FournitureTO3">
    <w:name w:val="Fourniture TO3"/>
    <w:basedOn w:val="FournitureTO2"/>
    <w:rsid w:val="00161982"/>
    <w:pPr>
      <w:numPr>
        <w:numId w:val="22"/>
      </w:numPr>
    </w:pPr>
  </w:style>
  <w:style w:type="paragraph" w:customStyle="1" w:styleId="EXGMCO">
    <w:name w:val="EXG_MCO"/>
    <w:basedOn w:val="Normal"/>
    <w:qFormat/>
    <w:rsid w:val="00161982"/>
    <w:pPr>
      <w:widowControl w:val="0"/>
      <w:numPr>
        <w:numId w:val="17"/>
      </w:numPr>
      <w:pBdr>
        <w:top w:val="single" w:sz="4" w:space="1" w:color="00000A"/>
        <w:left w:val="single" w:sz="4" w:space="4" w:color="00000A"/>
        <w:bottom w:val="single" w:sz="4" w:space="1" w:color="00000A"/>
        <w:right w:val="single" w:sz="4" w:space="4" w:color="00000A"/>
      </w:pBdr>
      <w:shd w:val="clear" w:color="F2F2FF" w:fill="auto"/>
      <w:tabs>
        <w:tab w:val="left" w:pos="3544"/>
      </w:tabs>
      <w:overflowPunct w:val="0"/>
      <w:spacing w:before="120" w:after="0" w:line="240" w:lineRule="auto"/>
      <w:jc w:val="left"/>
      <w:textAlignment w:val="baseline"/>
    </w:pPr>
    <w:rPr>
      <w:rFonts w:eastAsia="Times New Roman" w:cs="Times New Roman"/>
      <w:bCs/>
      <w:color w:val="000000"/>
      <w:sz w:val="20"/>
      <w:szCs w:val="20"/>
      <w:lang w:eastAsia="ar-SA"/>
    </w:rPr>
  </w:style>
  <w:style w:type="table" w:customStyle="1" w:styleId="Grilledutableau1">
    <w:name w:val="Grille du tableau1"/>
    <w:basedOn w:val="TableauNormal"/>
    <w:next w:val="Grilledutableau"/>
    <w:uiPriority w:val="39"/>
    <w:rsid w:val="0016198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locked/>
    <w:rsid w:val="00161982"/>
    <w:rPr>
      <w:rFonts w:ascii="Marianne" w:hAnsi="Marianne"/>
    </w:rPr>
  </w:style>
  <w:style w:type="paragraph" w:customStyle="1" w:styleId="EXG">
    <w:name w:val="EXG"/>
    <w:basedOn w:val="Corpsdetexte"/>
    <w:next w:val="Corpsdetexte20"/>
    <w:rsid w:val="00161982"/>
    <w:pPr>
      <w:widowControl w:val="0"/>
      <w:numPr>
        <w:numId w:val="15"/>
      </w:numPr>
      <w:pBdr>
        <w:top w:val="single" w:sz="4" w:space="1" w:color="00000A"/>
        <w:left w:val="single" w:sz="4" w:space="4" w:color="00000A"/>
        <w:bottom w:val="single" w:sz="4" w:space="1" w:color="00000A"/>
        <w:right w:val="single" w:sz="4" w:space="4" w:color="00000A"/>
      </w:pBdr>
      <w:shd w:val="clear" w:color="F2F2FF" w:fill="auto"/>
      <w:tabs>
        <w:tab w:val="left" w:pos="2410"/>
      </w:tabs>
      <w:suppressAutoHyphens w:val="0"/>
      <w:overflowPunct w:val="0"/>
      <w:textAlignment w:val="baseline"/>
    </w:pPr>
    <w:rPr>
      <w:color w:val="000000"/>
      <w:szCs w:val="22"/>
      <w14:scene3d>
        <w14:camera w14:prst="orthographicFront"/>
        <w14:lightRig w14:rig="threePt" w14:dir="t">
          <w14:rot w14:lat="0" w14:lon="0" w14:rev="0"/>
        </w14:lightRig>
      </w14:scene3d>
    </w:rPr>
  </w:style>
  <w:style w:type="paragraph" w:styleId="Lgende">
    <w:name w:val="caption"/>
    <w:basedOn w:val="Normal"/>
    <w:next w:val="Normal"/>
    <w:uiPriority w:val="35"/>
    <w:unhideWhenUsed/>
    <w:qFormat/>
    <w:rsid w:val="00161982"/>
    <w:pPr>
      <w:spacing w:before="120" w:after="0" w:line="240" w:lineRule="auto"/>
      <w:jc w:val="center"/>
    </w:pPr>
    <w:rPr>
      <w:i/>
      <w:iCs/>
      <w:sz w:val="18"/>
      <w:szCs w:val="18"/>
    </w:rPr>
  </w:style>
  <w:style w:type="paragraph" w:styleId="Listepuces">
    <w:name w:val="List Bullet"/>
    <w:basedOn w:val="Normal"/>
    <w:uiPriority w:val="99"/>
    <w:unhideWhenUsed/>
    <w:rsid w:val="00161982"/>
    <w:pPr>
      <w:numPr>
        <w:numId w:val="23"/>
      </w:numPr>
      <w:contextualSpacing/>
    </w:pPr>
  </w:style>
  <w:style w:type="paragraph" w:customStyle="1" w:styleId="Corpsdetexte3">
    <w:name w:val="% Corps de texte 3"/>
    <w:basedOn w:val="Normal"/>
    <w:qFormat/>
    <w:rsid w:val="00161982"/>
    <w:pPr>
      <w:numPr>
        <w:numId w:val="5"/>
      </w:numPr>
      <w:tabs>
        <w:tab w:val="left" w:pos="851"/>
        <w:tab w:val="left" w:pos="993"/>
      </w:tabs>
      <w:suppressAutoHyphens/>
      <w:spacing w:before="120" w:after="0" w:line="240" w:lineRule="auto"/>
    </w:pPr>
    <w:rPr>
      <w:rFonts w:eastAsia="Times New Roman" w:cs="Times New Roman"/>
      <w:sz w:val="20"/>
      <w:szCs w:val="20"/>
      <w:lang w:eastAsia="fr-FR"/>
    </w:rPr>
  </w:style>
  <w:style w:type="paragraph" w:customStyle="1" w:styleId="TitreAnnexeNumro">
    <w:name w:val="Titre Annexe Numéro"/>
    <w:basedOn w:val="Normal"/>
    <w:next w:val="Titreannexe"/>
    <w:rsid w:val="00161982"/>
    <w:pPr>
      <w:keepLines/>
      <w:pageBreakBefore/>
      <w:spacing w:before="240" w:after="0" w:line="240" w:lineRule="auto"/>
      <w:jc w:val="center"/>
    </w:pPr>
    <w:rPr>
      <w:rFonts w:eastAsia="Times New Roman" w:cs="Times New Roman"/>
      <w:b/>
      <w:sz w:val="26"/>
      <w:szCs w:val="26"/>
      <w:u w:val="single"/>
      <w:lang w:eastAsia="ar-SA"/>
    </w:rPr>
  </w:style>
  <w:style w:type="paragraph" w:customStyle="1" w:styleId="Corpsdetexteannexe1">
    <w:name w:val="Corps de texte annexe 1"/>
    <w:basedOn w:val="Corpsdetexte10"/>
    <w:rsid w:val="00161982"/>
    <w:pPr>
      <w:ind w:left="426"/>
    </w:pPr>
  </w:style>
  <w:style w:type="paragraph" w:customStyle="1" w:styleId="Encadr">
    <w:name w:val="Encadré"/>
    <w:basedOn w:val="Normal"/>
    <w:qFormat/>
    <w:rsid w:val="00161982"/>
    <w:pPr>
      <w:pBdr>
        <w:top w:val="single" w:sz="4" w:space="1" w:color="auto"/>
        <w:left w:val="single" w:sz="4" w:space="0" w:color="auto"/>
        <w:bottom w:val="single" w:sz="4" w:space="1" w:color="auto"/>
        <w:right w:val="single" w:sz="4" w:space="0" w:color="auto"/>
      </w:pBdr>
      <w:suppressAutoHyphens/>
      <w:spacing w:before="120" w:after="0" w:line="240" w:lineRule="auto"/>
    </w:pPr>
    <w:rPr>
      <w:rFonts w:eastAsia="Times New Roman" w:cs="Times New Roman"/>
      <w:b/>
      <w:color w:val="00000A"/>
      <w:sz w:val="20"/>
      <w:szCs w:val="20"/>
      <w:lang w:eastAsia="fr-FR"/>
    </w:rPr>
  </w:style>
  <w:style w:type="paragraph" w:customStyle="1" w:styleId="MarianneIntituls">
    <w:name w:val="Marianne_Intitulés"/>
    <w:basedOn w:val="Normal"/>
    <w:rsid w:val="00161982"/>
    <w:pPr>
      <w:suppressAutoHyphens/>
      <w:spacing w:after="0" w:line="240" w:lineRule="auto"/>
      <w:jc w:val="left"/>
    </w:pPr>
    <w:rPr>
      <w:rFonts w:eastAsia="Times New Roman" w:cs="Arial"/>
      <w:iCs/>
      <w:sz w:val="20"/>
      <w:szCs w:val="24"/>
      <w:lang w:eastAsia="ar-SA"/>
    </w:rPr>
  </w:style>
  <w:style w:type="paragraph" w:customStyle="1" w:styleId="MarianneChrono">
    <w:name w:val="Marianne_Chrono"/>
    <w:basedOn w:val="MarianneIntituls"/>
    <w:rsid w:val="00161982"/>
    <w:pPr>
      <w:spacing w:before="120"/>
    </w:pPr>
  </w:style>
  <w:style w:type="paragraph" w:customStyle="1" w:styleId="Tabledesmatiresniveau1">
    <w:name w:val="Table des matières niveau 1"/>
    <w:basedOn w:val="Normal"/>
    <w:autoRedefine/>
    <w:rsid w:val="00161982"/>
    <w:pPr>
      <w:tabs>
        <w:tab w:val="right" w:leader="dot" w:pos="9639"/>
      </w:tabs>
      <w:suppressAutoHyphens/>
      <w:spacing w:before="300" w:after="0" w:line="240" w:lineRule="auto"/>
      <w:ind w:left="1134" w:hanging="1134"/>
      <w:jc w:val="left"/>
    </w:pPr>
    <w:rPr>
      <w:rFonts w:eastAsia="Times New Roman" w:cs="Times New Roman"/>
      <w:b/>
      <w:sz w:val="20"/>
      <w:lang w:eastAsia="ar-SA"/>
    </w:rPr>
  </w:style>
  <w:style w:type="paragraph" w:customStyle="1" w:styleId="Tabledesmatiresniveau10">
    <w:name w:val="Table des matières niveau 10"/>
    <w:basedOn w:val="Normal"/>
    <w:rsid w:val="00161982"/>
    <w:pPr>
      <w:suppressLineNumbers/>
      <w:tabs>
        <w:tab w:val="right" w:leader="dot" w:pos="7090"/>
      </w:tabs>
      <w:suppressAutoHyphens/>
      <w:spacing w:before="120" w:after="0" w:line="240" w:lineRule="auto"/>
      <w:ind w:left="2547"/>
    </w:pPr>
    <w:rPr>
      <w:rFonts w:eastAsia="Times New Roman" w:cs="Times New Roman"/>
      <w:sz w:val="20"/>
      <w:szCs w:val="20"/>
      <w:lang w:eastAsia="ar-SA"/>
    </w:rPr>
  </w:style>
  <w:style w:type="paragraph" w:customStyle="1" w:styleId="Tabledesmatiresniveau2">
    <w:name w:val="Table des matières niveau 2"/>
    <w:basedOn w:val="Normal"/>
    <w:autoRedefine/>
    <w:rsid w:val="00161982"/>
    <w:pPr>
      <w:tabs>
        <w:tab w:val="left" w:pos="1701"/>
        <w:tab w:val="right" w:leader="dot" w:pos="9639"/>
      </w:tabs>
      <w:suppressAutoHyphens/>
      <w:spacing w:before="240" w:after="0" w:line="240" w:lineRule="auto"/>
      <w:ind w:left="1134" w:hanging="425"/>
    </w:pPr>
    <w:rPr>
      <w:rFonts w:eastAsia="Times New Roman" w:cs="Times New Roman"/>
      <w:sz w:val="20"/>
      <w:lang w:eastAsia="ar-SA"/>
    </w:rPr>
  </w:style>
  <w:style w:type="paragraph" w:customStyle="1" w:styleId="Tabledesmatiresniveau3">
    <w:name w:val="Table des matières niveau 3"/>
    <w:basedOn w:val="Normal"/>
    <w:autoRedefine/>
    <w:rsid w:val="00161982"/>
    <w:pPr>
      <w:tabs>
        <w:tab w:val="left" w:pos="1701"/>
        <w:tab w:val="right" w:leader="dot" w:pos="9639"/>
      </w:tabs>
      <w:suppressAutoHyphens/>
      <w:spacing w:before="180" w:after="0" w:line="240" w:lineRule="auto"/>
      <w:ind w:left="1134"/>
    </w:pPr>
    <w:rPr>
      <w:rFonts w:eastAsia="Times New Roman" w:cs="Times New Roman"/>
      <w:i/>
      <w:sz w:val="20"/>
      <w:lang w:eastAsia="ar-SA"/>
    </w:rPr>
  </w:style>
  <w:style w:type="paragraph" w:customStyle="1" w:styleId="Tabledesmatiresniveau4">
    <w:name w:val="Table des matières niveau 4"/>
    <w:basedOn w:val="Normal"/>
    <w:autoRedefine/>
    <w:rsid w:val="00161982"/>
    <w:pPr>
      <w:tabs>
        <w:tab w:val="left" w:pos="2410"/>
        <w:tab w:val="right" w:leader="dot" w:pos="9639"/>
      </w:tabs>
      <w:suppressAutoHyphens/>
      <w:spacing w:after="0" w:line="240" w:lineRule="auto"/>
      <w:ind w:left="1701"/>
    </w:pPr>
    <w:rPr>
      <w:rFonts w:eastAsia="Times New Roman" w:cs="Times New Roman"/>
      <w:sz w:val="20"/>
      <w:lang w:eastAsia="ar-SA"/>
    </w:rPr>
  </w:style>
  <w:style w:type="paragraph" w:customStyle="1" w:styleId="Tabledesmatiresniveau5">
    <w:name w:val="Table des matières niveau 5"/>
    <w:basedOn w:val="Normal"/>
    <w:autoRedefine/>
    <w:rsid w:val="00161982"/>
    <w:pPr>
      <w:tabs>
        <w:tab w:val="right" w:leader="dot" w:pos="9639"/>
      </w:tabs>
      <w:suppressAutoHyphens/>
      <w:spacing w:before="20" w:after="20" w:line="240" w:lineRule="auto"/>
      <w:ind w:left="1985"/>
    </w:pPr>
    <w:rPr>
      <w:rFonts w:eastAsia="Times New Roman" w:cs="Times New Roman"/>
      <w:sz w:val="18"/>
      <w:szCs w:val="18"/>
      <w:lang w:eastAsia="ar-SA"/>
    </w:rPr>
  </w:style>
  <w:style w:type="paragraph" w:customStyle="1" w:styleId="Tabledesmatiresniveau6">
    <w:name w:val="Table des matières niveau 6"/>
    <w:basedOn w:val="Normal"/>
    <w:autoRedefine/>
    <w:rsid w:val="00161982"/>
    <w:pPr>
      <w:tabs>
        <w:tab w:val="right" w:leader="dot" w:pos="10205"/>
      </w:tabs>
      <w:suppressAutoHyphens/>
      <w:spacing w:before="120" w:after="0" w:line="240" w:lineRule="auto"/>
      <w:ind w:left="1200"/>
    </w:pPr>
    <w:rPr>
      <w:rFonts w:eastAsia="Times New Roman" w:cs="Times New Roman"/>
      <w:sz w:val="20"/>
      <w:szCs w:val="20"/>
      <w:lang w:eastAsia="ar-SA"/>
    </w:rPr>
  </w:style>
  <w:style w:type="paragraph" w:customStyle="1" w:styleId="Tabledesmatiresniveau7">
    <w:name w:val="Table des matières niveau 7"/>
    <w:basedOn w:val="Normal"/>
    <w:autoRedefine/>
    <w:rsid w:val="00161982"/>
    <w:pPr>
      <w:tabs>
        <w:tab w:val="right" w:leader="dot" w:pos="10205"/>
      </w:tabs>
      <w:suppressAutoHyphens/>
      <w:spacing w:before="120" w:after="0" w:line="240" w:lineRule="auto"/>
      <w:ind w:left="1440"/>
    </w:pPr>
    <w:rPr>
      <w:rFonts w:eastAsia="Times New Roman" w:cs="Times New Roman"/>
      <w:sz w:val="20"/>
      <w:szCs w:val="20"/>
      <w:lang w:eastAsia="ar-SA"/>
    </w:rPr>
  </w:style>
  <w:style w:type="paragraph" w:customStyle="1" w:styleId="Tabledesmatiresniveau8">
    <w:name w:val="Table des matières niveau 8"/>
    <w:basedOn w:val="Normal"/>
    <w:autoRedefine/>
    <w:rsid w:val="00161982"/>
    <w:pPr>
      <w:tabs>
        <w:tab w:val="right" w:leader="dot" w:pos="10205"/>
      </w:tabs>
      <w:suppressAutoHyphens/>
      <w:spacing w:before="120" w:after="0" w:line="240" w:lineRule="auto"/>
      <w:ind w:left="1680"/>
    </w:pPr>
    <w:rPr>
      <w:rFonts w:eastAsia="Times New Roman" w:cs="Times New Roman"/>
      <w:sz w:val="20"/>
      <w:szCs w:val="20"/>
      <w:lang w:eastAsia="ar-SA"/>
    </w:rPr>
  </w:style>
  <w:style w:type="paragraph" w:customStyle="1" w:styleId="Tabledesmatiresniveau9">
    <w:name w:val="Table des matières niveau 9"/>
    <w:basedOn w:val="Normal"/>
    <w:autoRedefine/>
    <w:rsid w:val="00161982"/>
    <w:pPr>
      <w:tabs>
        <w:tab w:val="right" w:leader="dot" w:pos="10205"/>
      </w:tabs>
      <w:suppressAutoHyphens/>
      <w:spacing w:before="120" w:after="0" w:line="240" w:lineRule="auto"/>
      <w:ind w:left="1920"/>
    </w:pPr>
    <w:rPr>
      <w:rFonts w:eastAsia="Times New Roman" w:cs="Times New Roman"/>
      <w:sz w:val="20"/>
      <w:szCs w:val="20"/>
      <w:lang w:eastAsia="ar-SA"/>
    </w:rPr>
  </w:style>
  <w:style w:type="paragraph" w:customStyle="1" w:styleId="TitreAnnexe0">
    <w:name w:val="Titre Annexe"/>
    <w:basedOn w:val="Normal"/>
    <w:rsid w:val="00161982"/>
    <w:pPr>
      <w:suppressAutoHyphens/>
      <w:autoSpaceDN w:val="0"/>
      <w:spacing w:before="240" w:after="0" w:line="240" w:lineRule="auto"/>
      <w:jc w:val="center"/>
      <w:textAlignment w:val="baseline"/>
    </w:pPr>
    <w:rPr>
      <w:rFonts w:eastAsia="Marianne" w:cs="Arial"/>
      <w:b/>
      <w:kern w:val="3"/>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5386">
      <w:bodyDiv w:val="1"/>
      <w:marLeft w:val="0"/>
      <w:marRight w:val="0"/>
      <w:marTop w:val="0"/>
      <w:marBottom w:val="0"/>
      <w:divBdr>
        <w:top w:val="none" w:sz="0" w:space="0" w:color="auto"/>
        <w:left w:val="none" w:sz="0" w:space="0" w:color="auto"/>
        <w:bottom w:val="none" w:sz="0" w:space="0" w:color="auto"/>
        <w:right w:val="none" w:sz="0" w:space="0" w:color="auto"/>
      </w:divBdr>
    </w:div>
    <w:div w:id="72364537">
      <w:bodyDiv w:val="1"/>
      <w:marLeft w:val="0"/>
      <w:marRight w:val="0"/>
      <w:marTop w:val="0"/>
      <w:marBottom w:val="0"/>
      <w:divBdr>
        <w:top w:val="none" w:sz="0" w:space="0" w:color="auto"/>
        <w:left w:val="none" w:sz="0" w:space="0" w:color="auto"/>
        <w:bottom w:val="none" w:sz="0" w:space="0" w:color="auto"/>
        <w:right w:val="none" w:sz="0" w:space="0" w:color="auto"/>
      </w:divBdr>
    </w:div>
    <w:div w:id="94593909">
      <w:bodyDiv w:val="1"/>
      <w:marLeft w:val="0"/>
      <w:marRight w:val="0"/>
      <w:marTop w:val="0"/>
      <w:marBottom w:val="0"/>
      <w:divBdr>
        <w:top w:val="none" w:sz="0" w:space="0" w:color="auto"/>
        <w:left w:val="none" w:sz="0" w:space="0" w:color="auto"/>
        <w:bottom w:val="none" w:sz="0" w:space="0" w:color="auto"/>
        <w:right w:val="none" w:sz="0" w:space="0" w:color="auto"/>
      </w:divBdr>
    </w:div>
    <w:div w:id="192040368">
      <w:bodyDiv w:val="1"/>
      <w:marLeft w:val="0"/>
      <w:marRight w:val="0"/>
      <w:marTop w:val="0"/>
      <w:marBottom w:val="0"/>
      <w:divBdr>
        <w:top w:val="none" w:sz="0" w:space="0" w:color="auto"/>
        <w:left w:val="none" w:sz="0" w:space="0" w:color="auto"/>
        <w:bottom w:val="none" w:sz="0" w:space="0" w:color="auto"/>
        <w:right w:val="none" w:sz="0" w:space="0" w:color="auto"/>
      </w:divBdr>
    </w:div>
    <w:div w:id="206383750">
      <w:bodyDiv w:val="1"/>
      <w:marLeft w:val="0"/>
      <w:marRight w:val="0"/>
      <w:marTop w:val="0"/>
      <w:marBottom w:val="0"/>
      <w:divBdr>
        <w:top w:val="none" w:sz="0" w:space="0" w:color="auto"/>
        <w:left w:val="none" w:sz="0" w:space="0" w:color="auto"/>
        <w:bottom w:val="none" w:sz="0" w:space="0" w:color="auto"/>
        <w:right w:val="none" w:sz="0" w:space="0" w:color="auto"/>
      </w:divBdr>
    </w:div>
    <w:div w:id="250311833">
      <w:bodyDiv w:val="1"/>
      <w:marLeft w:val="0"/>
      <w:marRight w:val="0"/>
      <w:marTop w:val="0"/>
      <w:marBottom w:val="0"/>
      <w:divBdr>
        <w:top w:val="none" w:sz="0" w:space="0" w:color="auto"/>
        <w:left w:val="none" w:sz="0" w:space="0" w:color="auto"/>
        <w:bottom w:val="none" w:sz="0" w:space="0" w:color="auto"/>
        <w:right w:val="none" w:sz="0" w:space="0" w:color="auto"/>
      </w:divBdr>
    </w:div>
    <w:div w:id="259029185">
      <w:bodyDiv w:val="1"/>
      <w:marLeft w:val="0"/>
      <w:marRight w:val="0"/>
      <w:marTop w:val="0"/>
      <w:marBottom w:val="0"/>
      <w:divBdr>
        <w:top w:val="none" w:sz="0" w:space="0" w:color="auto"/>
        <w:left w:val="none" w:sz="0" w:space="0" w:color="auto"/>
        <w:bottom w:val="none" w:sz="0" w:space="0" w:color="auto"/>
        <w:right w:val="none" w:sz="0" w:space="0" w:color="auto"/>
      </w:divBdr>
    </w:div>
    <w:div w:id="489634000">
      <w:bodyDiv w:val="1"/>
      <w:marLeft w:val="0"/>
      <w:marRight w:val="0"/>
      <w:marTop w:val="0"/>
      <w:marBottom w:val="0"/>
      <w:divBdr>
        <w:top w:val="none" w:sz="0" w:space="0" w:color="auto"/>
        <w:left w:val="none" w:sz="0" w:space="0" w:color="auto"/>
        <w:bottom w:val="none" w:sz="0" w:space="0" w:color="auto"/>
        <w:right w:val="none" w:sz="0" w:space="0" w:color="auto"/>
      </w:divBdr>
    </w:div>
    <w:div w:id="512842415">
      <w:bodyDiv w:val="1"/>
      <w:marLeft w:val="0"/>
      <w:marRight w:val="0"/>
      <w:marTop w:val="0"/>
      <w:marBottom w:val="0"/>
      <w:divBdr>
        <w:top w:val="none" w:sz="0" w:space="0" w:color="auto"/>
        <w:left w:val="none" w:sz="0" w:space="0" w:color="auto"/>
        <w:bottom w:val="none" w:sz="0" w:space="0" w:color="auto"/>
        <w:right w:val="none" w:sz="0" w:space="0" w:color="auto"/>
      </w:divBdr>
    </w:div>
    <w:div w:id="636685951">
      <w:bodyDiv w:val="1"/>
      <w:marLeft w:val="0"/>
      <w:marRight w:val="0"/>
      <w:marTop w:val="0"/>
      <w:marBottom w:val="0"/>
      <w:divBdr>
        <w:top w:val="none" w:sz="0" w:space="0" w:color="auto"/>
        <w:left w:val="none" w:sz="0" w:space="0" w:color="auto"/>
        <w:bottom w:val="none" w:sz="0" w:space="0" w:color="auto"/>
        <w:right w:val="none" w:sz="0" w:space="0" w:color="auto"/>
      </w:divBdr>
    </w:div>
    <w:div w:id="737174263">
      <w:bodyDiv w:val="1"/>
      <w:marLeft w:val="0"/>
      <w:marRight w:val="0"/>
      <w:marTop w:val="0"/>
      <w:marBottom w:val="0"/>
      <w:divBdr>
        <w:top w:val="none" w:sz="0" w:space="0" w:color="auto"/>
        <w:left w:val="none" w:sz="0" w:space="0" w:color="auto"/>
        <w:bottom w:val="none" w:sz="0" w:space="0" w:color="auto"/>
        <w:right w:val="none" w:sz="0" w:space="0" w:color="auto"/>
      </w:divBdr>
    </w:div>
    <w:div w:id="825894967">
      <w:bodyDiv w:val="1"/>
      <w:marLeft w:val="0"/>
      <w:marRight w:val="0"/>
      <w:marTop w:val="0"/>
      <w:marBottom w:val="0"/>
      <w:divBdr>
        <w:top w:val="none" w:sz="0" w:space="0" w:color="auto"/>
        <w:left w:val="none" w:sz="0" w:space="0" w:color="auto"/>
        <w:bottom w:val="none" w:sz="0" w:space="0" w:color="auto"/>
        <w:right w:val="none" w:sz="0" w:space="0" w:color="auto"/>
      </w:divBdr>
    </w:div>
    <w:div w:id="859274763">
      <w:bodyDiv w:val="1"/>
      <w:marLeft w:val="0"/>
      <w:marRight w:val="0"/>
      <w:marTop w:val="0"/>
      <w:marBottom w:val="0"/>
      <w:divBdr>
        <w:top w:val="none" w:sz="0" w:space="0" w:color="auto"/>
        <w:left w:val="none" w:sz="0" w:space="0" w:color="auto"/>
        <w:bottom w:val="none" w:sz="0" w:space="0" w:color="auto"/>
        <w:right w:val="none" w:sz="0" w:space="0" w:color="auto"/>
      </w:divBdr>
    </w:div>
    <w:div w:id="880705481">
      <w:bodyDiv w:val="1"/>
      <w:marLeft w:val="0"/>
      <w:marRight w:val="0"/>
      <w:marTop w:val="0"/>
      <w:marBottom w:val="0"/>
      <w:divBdr>
        <w:top w:val="none" w:sz="0" w:space="0" w:color="auto"/>
        <w:left w:val="none" w:sz="0" w:space="0" w:color="auto"/>
        <w:bottom w:val="none" w:sz="0" w:space="0" w:color="auto"/>
        <w:right w:val="none" w:sz="0" w:space="0" w:color="auto"/>
      </w:divBdr>
    </w:div>
    <w:div w:id="969212441">
      <w:bodyDiv w:val="1"/>
      <w:marLeft w:val="0"/>
      <w:marRight w:val="0"/>
      <w:marTop w:val="0"/>
      <w:marBottom w:val="0"/>
      <w:divBdr>
        <w:top w:val="none" w:sz="0" w:space="0" w:color="auto"/>
        <w:left w:val="none" w:sz="0" w:space="0" w:color="auto"/>
        <w:bottom w:val="none" w:sz="0" w:space="0" w:color="auto"/>
        <w:right w:val="none" w:sz="0" w:space="0" w:color="auto"/>
      </w:divBdr>
    </w:div>
    <w:div w:id="975991257">
      <w:bodyDiv w:val="1"/>
      <w:marLeft w:val="0"/>
      <w:marRight w:val="0"/>
      <w:marTop w:val="0"/>
      <w:marBottom w:val="0"/>
      <w:divBdr>
        <w:top w:val="none" w:sz="0" w:space="0" w:color="auto"/>
        <w:left w:val="none" w:sz="0" w:space="0" w:color="auto"/>
        <w:bottom w:val="none" w:sz="0" w:space="0" w:color="auto"/>
        <w:right w:val="none" w:sz="0" w:space="0" w:color="auto"/>
      </w:divBdr>
    </w:div>
    <w:div w:id="978609898">
      <w:bodyDiv w:val="1"/>
      <w:marLeft w:val="0"/>
      <w:marRight w:val="0"/>
      <w:marTop w:val="0"/>
      <w:marBottom w:val="0"/>
      <w:divBdr>
        <w:top w:val="none" w:sz="0" w:space="0" w:color="auto"/>
        <w:left w:val="none" w:sz="0" w:space="0" w:color="auto"/>
        <w:bottom w:val="none" w:sz="0" w:space="0" w:color="auto"/>
        <w:right w:val="none" w:sz="0" w:space="0" w:color="auto"/>
      </w:divBdr>
    </w:div>
    <w:div w:id="1189948579">
      <w:bodyDiv w:val="1"/>
      <w:marLeft w:val="0"/>
      <w:marRight w:val="0"/>
      <w:marTop w:val="0"/>
      <w:marBottom w:val="0"/>
      <w:divBdr>
        <w:top w:val="none" w:sz="0" w:space="0" w:color="auto"/>
        <w:left w:val="none" w:sz="0" w:space="0" w:color="auto"/>
        <w:bottom w:val="none" w:sz="0" w:space="0" w:color="auto"/>
        <w:right w:val="none" w:sz="0" w:space="0" w:color="auto"/>
      </w:divBdr>
    </w:div>
    <w:div w:id="1313943713">
      <w:bodyDiv w:val="1"/>
      <w:marLeft w:val="0"/>
      <w:marRight w:val="0"/>
      <w:marTop w:val="0"/>
      <w:marBottom w:val="0"/>
      <w:divBdr>
        <w:top w:val="none" w:sz="0" w:space="0" w:color="auto"/>
        <w:left w:val="none" w:sz="0" w:space="0" w:color="auto"/>
        <w:bottom w:val="none" w:sz="0" w:space="0" w:color="auto"/>
        <w:right w:val="none" w:sz="0" w:space="0" w:color="auto"/>
      </w:divBdr>
    </w:div>
    <w:div w:id="1401824709">
      <w:bodyDiv w:val="1"/>
      <w:marLeft w:val="0"/>
      <w:marRight w:val="0"/>
      <w:marTop w:val="0"/>
      <w:marBottom w:val="0"/>
      <w:divBdr>
        <w:top w:val="none" w:sz="0" w:space="0" w:color="auto"/>
        <w:left w:val="none" w:sz="0" w:space="0" w:color="auto"/>
        <w:bottom w:val="none" w:sz="0" w:space="0" w:color="auto"/>
        <w:right w:val="none" w:sz="0" w:space="0" w:color="auto"/>
      </w:divBdr>
    </w:div>
    <w:div w:id="1419474012">
      <w:bodyDiv w:val="1"/>
      <w:marLeft w:val="0"/>
      <w:marRight w:val="0"/>
      <w:marTop w:val="0"/>
      <w:marBottom w:val="0"/>
      <w:divBdr>
        <w:top w:val="none" w:sz="0" w:space="0" w:color="auto"/>
        <w:left w:val="none" w:sz="0" w:space="0" w:color="auto"/>
        <w:bottom w:val="none" w:sz="0" w:space="0" w:color="auto"/>
        <w:right w:val="none" w:sz="0" w:space="0" w:color="auto"/>
      </w:divBdr>
    </w:div>
    <w:div w:id="1529366239">
      <w:bodyDiv w:val="1"/>
      <w:marLeft w:val="0"/>
      <w:marRight w:val="0"/>
      <w:marTop w:val="0"/>
      <w:marBottom w:val="0"/>
      <w:divBdr>
        <w:top w:val="none" w:sz="0" w:space="0" w:color="auto"/>
        <w:left w:val="none" w:sz="0" w:space="0" w:color="auto"/>
        <w:bottom w:val="none" w:sz="0" w:space="0" w:color="auto"/>
        <w:right w:val="none" w:sz="0" w:space="0" w:color="auto"/>
      </w:divBdr>
    </w:div>
    <w:div w:id="1673604051">
      <w:bodyDiv w:val="1"/>
      <w:marLeft w:val="0"/>
      <w:marRight w:val="0"/>
      <w:marTop w:val="0"/>
      <w:marBottom w:val="0"/>
      <w:divBdr>
        <w:top w:val="none" w:sz="0" w:space="0" w:color="auto"/>
        <w:left w:val="none" w:sz="0" w:space="0" w:color="auto"/>
        <w:bottom w:val="none" w:sz="0" w:space="0" w:color="auto"/>
        <w:right w:val="none" w:sz="0" w:space="0" w:color="auto"/>
      </w:divBdr>
    </w:div>
    <w:div w:id="1689873025">
      <w:bodyDiv w:val="1"/>
      <w:marLeft w:val="0"/>
      <w:marRight w:val="0"/>
      <w:marTop w:val="0"/>
      <w:marBottom w:val="0"/>
      <w:divBdr>
        <w:top w:val="none" w:sz="0" w:space="0" w:color="auto"/>
        <w:left w:val="none" w:sz="0" w:space="0" w:color="auto"/>
        <w:bottom w:val="none" w:sz="0" w:space="0" w:color="auto"/>
        <w:right w:val="none" w:sz="0" w:space="0" w:color="auto"/>
      </w:divBdr>
    </w:div>
    <w:div w:id="1724521373">
      <w:bodyDiv w:val="1"/>
      <w:marLeft w:val="0"/>
      <w:marRight w:val="0"/>
      <w:marTop w:val="0"/>
      <w:marBottom w:val="0"/>
      <w:divBdr>
        <w:top w:val="none" w:sz="0" w:space="0" w:color="auto"/>
        <w:left w:val="none" w:sz="0" w:space="0" w:color="auto"/>
        <w:bottom w:val="none" w:sz="0" w:space="0" w:color="auto"/>
        <w:right w:val="none" w:sz="0" w:space="0" w:color="auto"/>
      </w:divBdr>
    </w:div>
    <w:div w:id="1920402746">
      <w:bodyDiv w:val="1"/>
      <w:marLeft w:val="0"/>
      <w:marRight w:val="0"/>
      <w:marTop w:val="0"/>
      <w:marBottom w:val="0"/>
      <w:divBdr>
        <w:top w:val="none" w:sz="0" w:space="0" w:color="auto"/>
        <w:left w:val="none" w:sz="0" w:space="0" w:color="auto"/>
        <w:bottom w:val="none" w:sz="0" w:space="0" w:color="auto"/>
        <w:right w:val="none" w:sz="0" w:space="0" w:color="auto"/>
      </w:divBdr>
    </w:div>
    <w:div w:id="2018919078">
      <w:bodyDiv w:val="1"/>
      <w:marLeft w:val="0"/>
      <w:marRight w:val="0"/>
      <w:marTop w:val="0"/>
      <w:marBottom w:val="0"/>
      <w:divBdr>
        <w:top w:val="none" w:sz="0" w:space="0" w:color="auto"/>
        <w:left w:val="none" w:sz="0" w:space="0" w:color="auto"/>
        <w:bottom w:val="none" w:sz="0" w:space="0" w:color="auto"/>
        <w:right w:val="none" w:sz="0" w:space="0" w:color="auto"/>
      </w:divBdr>
    </w:div>
    <w:div w:id="2030522162">
      <w:bodyDiv w:val="1"/>
      <w:marLeft w:val="0"/>
      <w:marRight w:val="0"/>
      <w:marTop w:val="0"/>
      <w:marBottom w:val="0"/>
      <w:divBdr>
        <w:top w:val="none" w:sz="0" w:space="0" w:color="auto"/>
        <w:left w:val="none" w:sz="0" w:space="0" w:color="auto"/>
        <w:bottom w:val="none" w:sz="0" w:space="0" w:color="auto"/>
        <w:right w:val="none" w:sz="0" w:space="0" w:color="auto"/>
      </w:divBdr>
    </w:div>
    <w:div w:id="2058166466">
      <w:bodyDiv w:val="1"/>
      <w:marLeft w:val="0"/>
      <w:marRight w:val="0"/>
      <w:marTop w:val="0"/>
      <w:marBottom w:val="0"/>
      <w:divBdr>
        <w:top w:val="none" w:sz="0" w:space="0" w:color="auto"/>
        <w:left w:val="none" w:sz="0" w:space="0" w:color="auto"/>
        <w:bottom w:val="none" w:sz="0" w:space="0" w:color="auto"/>
        <w:right w:val="none" w:sz="0" w:space="0" w:color="auto"/>
      </w:divBdr>
    </w:div>
    <w:div w:id="208969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agent/consultation/recherche?search=tru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arches-publics.gouv.fr/agent/consultation/recherche?search=true"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iso.org/fr/standard/56064.html" TargetMode="External"/><Relationship Id="rId1" Type="http://schemas.openxmlformats.org/officeDocument/2006/relationships/hyperlink" Target="https://cyber.gouv.fr/instruction-generale-interministerielle-n13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F93C-C07F-421D-B52E-00576169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3250</Words>
  <Characters>17881</Characters>
  <Application>Microsoft Office Word</Application>
  <DocSecurity>0</DocSecurity>
  <Lines>149</Lines>
  <Paragraphs>42</Paragraphs>
  <ScaleCrop>false</ScaleCrop>
  <Company/>
  <LinksUpToDate>false</LinksUpToDate>
  <CharactersWithSpaces>21089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2025-12-23T16:24:00Z</dcterms:created>
  <dcterms:modified xsi:type="dcterms:W3CDTF">2026-01-13T11:02:00Z</dcterms:modified>
</cp:coreProperties>
</file>